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DC" w:rsidRDefault="00CF4DDC">
      <w:pPr>
        <w:pStyle w:val="ConsPlusNormal"/>
        <w:jc w:val="both"/>
      </w:pPr>
      <w:bookmarkStart w:id="0" w:name="_GoBack"/>
      <w:bookmarkEnd w:id="0"/>
    </w:p>
    <w:p w:rsidR="00CF4DDC" w:rsidRDefault="00CF4DDC">
      <w:pPr>
        <w:pStyle w:val="ConsPlusNormal"/>
        <w:jc w:val="both"/>
      </w:pPr>
    </w:p>
    <w:p w:rsidR="00CF4DDC" w:rsidRDefault="00CF4DDC">
      <w:pPr>
        <w:pStyle w:val="ConsPlusNormal"/>
        <w:jc w:val="both"/>
      </w:pPr>
    </w:p>
    <w:p w:rsidR="00CF4DDC" w:rsidRDefault="00CF4DDC">
      <w:pPr>
        <w:pStyle w:val="ConsPlusNormal"/>
        <w:jc w:val="both"/>
      </w:pPr>
    </w:p>
    <w:p w:rsidR="00CF4DDC" w:rsidRDefault="00CF4DDC">
      <w:pPr>
        <w:pStyle w:val="ConsPlusNormal"/>
        <w:jc w:val="both"/>
      </w:pPr>
    </w:p>
    <w:p w:rsidR="00CF4DDC" w:rsidRDefault="00CF4DDC">
      <w:pPr>
        <w:pStyle w:val="ConsPlusNormal"/>
        <w:jc w:val="both"/>
      </w:pPr>
    </w:p>
    <w:p w:rsidR="00CF4DDC" w:rsidRDefault="00CF4DDC">
      <w:pPr>
        <w:pStyle w:val="ConsPlusNormal"/>
        <w:jc w:val="both"/>
      </w:pPr>
    </w:p>
    <w:p w:rsidR="00CF4DDC" w:rsidRDefault="00CF4DDC">
      <w:pPr>
        <w:pStyle w:val="ConsPlusNormal"/>
        <w:jc w:val="both"/>
      </w:pPr>
    </w:p>
    <w:p w:rsidR="001E169E" w:rsidRDefault="001E169E">
      <w:pPr>
        <w:pStyle w:val="ConsPlusNormal"/>
        <w:jc w:val="right"/>
        <w:outlineLvl w:val="0"/>
      </w:pPr>
      <w:r>
        <w:t>Приложение</w:t>
      </w:r>
    </w:p>
    <w:p w:rsidR="001E169E" w:rsidRDefault="001E169E">
      <w:pPr>
        <w:pStyle w:val="ConsPlusNormal"/>
        <w:jc w:val="right"/>
      </w:pPr>
      <w:r>
        <w:t>к постановлению</w:t>
      </w:r>
    </w:p>
    <w:p w:rsidR="001E169E" w:rsidRDefault="001E169E">
      <w:pPr>
        <w:pStyle w:val="ConsPlusNormal"/>
        <w:jc w:val="right"/>
      </w:pPr>
      <w:r>
        <w:t>администрации города Ставрополя</w:t>
      </w:r>
    </w:p>
    <w:p w:rsidR="001E169E" w:rsidRDefault="001E169E">
      <w:pPr>
        <w:pStyle w:val="ConsPlusNormal"/>
        <w:jc w:val="right"/>
      </w:pPr>
      <w:r>
        <w:t>от 20.09.2016 N 2183</w:t>
      </w:r>
    </w:p>
    <w:p w:rsidR="001E169E" w:rsidRDefault="001E169E">
      <w:pPr>
        <w:pStyle w:val="ConsPlusNormal"/>
        <w:jc w:val="both"/>
      </w:pPr>
    </w:p>
    <w:p w:rsidR="001E169E" w:rsidRDefault="001E169E">
      <w:pPr>
        <w:pStyle w:val="ConsPlusTitle"/>
        <w:jc w:val="center"/>
      </w:pPr>
      <w:bookmarkStart w:id="1" w:name="P36"/>
      <w:bookmarkEnd w:id="1"/>
      <w:r>
        <w:t>ПОРЯДОК</w:t>
      </w:r>
    </w:p>
    <w:p w:rsidR="001E169E" w:rsidRDefault="001E169E">
      <w:pPr>
        <w:pStyle w:val="ConsPlusTitle"/>
        <w:jc w:val="center"/>
      </w:pPr>
      <w:r>
        <w:t>ОЦЕНКИ ЭФФЕКТИВНОСТИ НАЛОГОВЫХ ЛЬГОТ, ПРЕДОСТАВЛЕННЫХ</w:t>
      </w:r>
    </w:p>
    <w:p w:rsidR="001E169E" w:rsidRDefault="001E169E">
      <w:pPr>
        <w:pStyle w:val="ConsPlusTitle"/>
        <w:jc w:val="center"/>
      </w:pPr>
      <w:r>
        <w:t>(</w:t>
      </w:r>
      <w:proofErr w:type="gramStart"/>
      <w:r>
        <w:t>ПЛАНИРУЕМЫХ</w:t>
      </w:r>
      <w:proofErr w:type="gramEnd"/>
      <w:r>
        <w:t xml:space="preserve"> К ПРЕДОСТАВЛЕНИЮ) ОРГАНИЗАЦИЯМ, ОСУЩЕСТВЛЯЮЩИМ</w:t>
      </w:r>
    </w:p>
    <w:p w:rsidR="001E169E" w:rsidRDefault="001E169E">
      <w:pPr>
        <w:pStyle w:val="ConsPlusTitle"/>
        <w:jc w:val="center"/>
      </w:pPr>
      <w:r>
        <w:t>ДЕЯТЕЛЬНОСТЬ НА ТЕРРИТОРИИ ГОРОДА СТАВРОПОЛЯ</w:t>
      </w:r>
    </w:p>
    <w:p w:rsidR="001E169E" w:rsidRDefault="001E169E">
      <w:pPr>
        <w:pStyle w:val="ConsPlusNormal"/>
        <w:jc w:val="center"/>
      </w:pPr>
    </w:p>
    <w:p w:rsidR="001E169E" w:rsidRDefault="001E169E">
      <w:pPr>
        <w:pStyle w:val="ConsPlusNormal"/>
        <w:jc w:val="center"/>
      </w:pPr>
      <w:r>
        <w:t>Список изменяющих документов</w:t>
      </w:r>
    </w:p>
    <w:p w:rsidR="001E169E" w:rsidRDefault="001E169E">
      <w:pPr>
        <w:pStyle w:val="ConsPlusNormal"/>
        <w:jc w:val="center"/>
      </w:pPr>
      <w:proofErr w:type="gramStart"/>
      <w:r>
        <w:t xml:space="preserve">(в ред. </w:t>
      </w:r>
      <w:r>
        <w:rPr>
          <w:color w:val="0000FF"/>
        </w:rPr>
        <w:t>постановления</w:t>
      </w:r>
      <w:r>
        <w:t xml:space="preserve"> администрации г. Ставрополя</w:t>
      </w:r>
      <w:proofErr w:type="gramEnd"/>
    </w:p>
    <w:p w:rsidR="001E169E" w:rsidRDefault="001E169E">
      <w:pPr>
        <w:pStyle w:val="ConsPlusNormal"/>
        <w:jc w:val="center"/>
      </w:pPr>
      <w:r>
        <w:t>от 27.01.2017 N 124)</w:t>
      </w:r>
    </w:p>
    <w:p w:rsidR="001E169E" w:rsidRDefault="001E169E">
      <w:pPr>
        <w:pStyle w:val="ConsPlusNormal"/>
        <w:jc w:val="both"/>
      </w:pPr>
    </w:p>
    <w:p w:rsidR="001E169E" w:rsidRDefault="001E169E">
      <w:pPr>
        <w:pStyle w:val="ConsPlusNormal"/>
        <w:ind w:firstLine="540"/>
        <w:jc w:val="both"/>
      </w:pPr>
      <w:r>
        <w:t xml:space="preserve">1. </w:t>
      </w:r>
      <w:proofErr w:type="gramStart"/>
      <w:r>
        <w:t>Настоящий Порядок оценки эффективности налоговых льгот, предоставленных (планируемых к предоставлению) организациям, осуществляющим деятельность на территории города Ставрополя (далее - Порядок), устанавливает правила проведения оценки эффективности налоговых льгот по земельному налогу, предоставленных (планируемых к предоставлению) в соответствии с муниципальными нормативными правовыми актами Ставропольской городской Думы организациям, осуществляющим деятельность на территории города Ставрополя (далее соответственно - налоговые льготы, организация).</w:t>
      </w:r>
      <w:proofErr w:type="gramEnd"/>
    </w:p>
    <w:p w:rsidR="001E169E" w:rsidRDefault="001E169E">
      <w:pPr>
        <w:pStyle w:val="ConsPlusNormal"/>
        <w:ind w:firstLine="540"/>
        <w:jc w:val="both"/>
      </w:pPr>
      <w:r>
        <w:t>2. Оценка эффективности налоговых льгот проводится отраслевыми (функциональными) органами администрации города Ставрополя (далее - отраслевой орган).</w:t>
      </w:r>
    </w:p>
    <w:p w:rsidR="001E169E" w:rsidRDefault="001E169E">
      <w:pPr>
        <w:pStyle w:val="ConsPlusNormal"/>
        <w:ind w:firstLine="540"/>
        <w:jc w:val="both"/>
      </w:pPr>
      <w:r>
        <w:rPr>
          <w:color w:val="0000FF"/>
        </w:rPr>
        <w:t>Перечень</w:t>
      </w:r>
      <w:r>
        <w:t xml:space="preserve"> отраслевых органов, осуществляющих оценку эффективности налоговых льгот по отдельным категориям налогоплательщиков, которым предоставлены (планируются к </w:t>
      </w:r>
      <w:proofErr w:type="gramStart"/>
      <w:r>
        <w:t xml:space="preserve">предоставлению) </w:t>
      </w:r>
      <w:proofErr w:type="gramEnd"/>
      <w:r>
        <w:t>налоговые льготы, приведен в приложении 1 к настоящему Порядку.</w:t>
      </w:r>
    </w:p>
    <w:p w:rsidR="001E169E" w:rsidRDefault="001E169E">
      <w:pPr>
        <w:pStyle w:val="ConsPlusNormal"/>
        <w:ind w:firstLine="540"/>
        <w:jc w:val="both"/>
      </w:pPr>
      <w:r>
        <w:t xml:space="preserve">3. </w:t>
      </w:r>
      <w:proofErr w:type="gramStart"/>
      <w:r>
        <w:t>Оценка эффективности налоговых льгот проводится по отдельной категории налогоплательщиков, которой предоставлены (планируются к предоставлению) налоговые льготы (за исключением налоговых льгот, предоставленных органам местного самоуправления города Ставрополя, отраслевым (функциональным) и территориальным органам администрации города Ставрополя с правами юридического лица, жилищно-строительным кооперативам, организованным исключительно из числа граждан, пострадавших вследствие неисполнения застройщиками обязательств по договорам участия в долевом строительстве жилья на территории Ставропольского</w:t>
      </w:r>
      <w:proofErr w:type="gramEnd"/>
      <w:r>
        <w:t xml:space="preserve"> </w:t>
      </w:r>
      <w:proofErr w:type="gramStart"/>
      <w:r>
        <w:t>края и не удовлетворивших свои требования иным способом, которые либо заключили договоры участия в долевом строительстве жилья на объекты долевого строительства жилья, в отношении которых на момент заключения указанных договоров застройщиками были заключены договоры участия в долевом строительстве жилья с другими участниками долевого строительства жилья, либо (и) выполнили свои обязательства по договорам участия в долевом строительстве жилья частично в связи</w:t>
      </w:r>
      <w:proofErr w:type="gramEnd"/>
      <w:r>
        <w:t xml:space="preserve"> с виновными действиями (бездействием) застройщиков по неисполнению обязательств по таким договорам, либо (и) расторгли в установленном порядке договоры участия в долевом строительстве жилья, в отношении которых застройщиком не выполнены обязательства по возврату денежных средств полностью или частично). Оценка эффективности налоговых льгот проводится на основании налоговой, статистической, бухгалтерской (финансовой) отчетности организаций, осуществляющих деятельность на территории города Ставрополя и которым предоставлены (планируются к предоставлению) налоговые льготы.</w:t>
      </w:r>
    </w:p>
    <w:p w:rsidR="001E169E" w:rsidRDefault="001E169E">
      <w:pPr>
        <w:pStyle w:val="ConsPlusNormal"/>
        <w:ind w:firstLine="540"/>
        <w:jc w:val="both"/>
      </w:pPr>
      <w:r>
        <w:lastRenderedPageBreak/>
        <w:t xml:space="preserve">Оценка эффективности предоставленных организациям налоговых льгот проводится на основании сведений за отчетный финансовый год и предшествующий </w:t>
      </w:r>
      <w:proofErr w:type="gramStart"/>
      <w:r>
        <w:t>отчетному</w:t>
      </w:r>
      <w:proofErr w:type="gramEnd"/>
      <w:r>
        <w:t xml:space="preserve"> финансовый год. Оценка эффективности планируемых к предоставлению налоговых льгот проводится на основании сведений за отчетный финансовый год и планируемый финансовый год.</w:t>
      </w:r>
    </w:p>
    <w:p w:rsidR="001E169E" w:rsidRDefault="001E169E">
      <w:pPr>
        <w:pStyle w:val="ConsPlusNormal"/>
        <w:ind w:firstLine="540"/>
        <w:jc w:val="both"/>
      </w:pPr>
      <w:r>
        <w:t>4. Оценка эффективности налоговых льгот проводится исходя из бюджетной, экономической и социальной эффективности налоговых льгот.</w:t>
      </w:r>
    </w:p>
    <w:p w:rsidR="001E169E" w:rsidRDefault="001E169E">
      <w:pPr>
        <w:pStyle w:val="ConsPlusNormal"/>
        <w:ind w:firstLine="540"/>
        <w:jc w:val="both"/>
      </w:pPr>
      <w:r>
        <w:t>Бюджетная эффективность предоставленных (планируемых к предоставлению) налоговых льгот определяется как влияние налоговой льготы на дополнительные поступления налогов в бюджет города Ставрополя.</w:t>
      </w:r>
    </w:p>
    <w:p w:rsidR="001E169E" w:rsidRDefault="001E169E">
      <w:pPr>
        <w:pStyle w:val="ConsPlusNormal"/>
        <w:ind w:firstLine="540"/>
        <w:jc w:val="both"/>
      </w:pPr>
      <w:r>
        <w:t>Экономическая эффективность предоставленных (планируемых к предоставлению) налоговых льгот определяется как влияние налоговой льготы на результаты финансово-хозяйственной деятельности организации.</w:t>
      </w:r>
    </w:p>
    <w:p w:rsidR="001E169E" w:rsidRDefault="001E169E">
      <w:pPr>
        <w:pStyle w:val="ConsPlusNormal"/>
        <w:ind w:firstLine="540"/>
        <w:jc w:val="both"/>
      </w:pPr>
      <w:r>
        <w:t>Социальная эффективность предоставленных (планируемых к предоставлению) налоговых льгот определяется как влияние налоговой льготы на создание рабочих мест, увеличение оплаты труда, увеличение средней заработной платы.</w:t>
      </w:r>
    </w:p>
    <w:p w:rsidR="001E169E" w:rsidRDefault="001E169E">
      <w:pPr>
        <w:pStyle w:val="ConsPlusNormal"/>
        <w:ind w:firstLine="540"/>
        <w:jc w:val="both"/>
      </w:pPr>
      <w:r>
        <w:t>5. Оценка эффективности налоговой льготы, предоставленной (планируемой к предоставлению) j-й категории налогоплательщиков, рассчитывается по следующей формуле:</w:t>
      </w:r>
    </w:p>
    <w:p w:rsidR="001E169E" w:rsidRDefault="001E169E">
      <w:pPr>
        <w:pStyle w:val="ConsPlusNormal"/>
        <w:jc w:val="both"/>
      </w:pPr>
    </w:p>
    <w:p w:rsidR="001E169E" w:rsidRDefault="001E169E">
      <w:pPr>
        <w:pStyle w:val="ConsPlusNormal"/>
        <w:ind w:firstLine="540"/>
        <w:jc w:val="both"/>
      </w:pPr>
      <w:proofErr w:type="spellStart"/>
      <w:r>
        <w:t>О</w:t>
      </w:r>
      <w:r>
        <w:rPr>
          <w:vertAlign w:val="subscript"/>
        </w:rPr>
        <w:t>ЭФ</w:t>
      </w:r>
      <w:proofErr w:type="gramStart"/>
      <w:r>
        <w:rPr>
          <w:vertAlign w:val="subscript"/>
        </w:rPr>
        <w:t>j</w:t>
      </w:r>
      <w:proofErr w:type="spellEnd"/>
      <w:proofErr w:type="gramEnd"/>
      <w:r>
        <w:t xml:space="preserve"> = (</w:t>
      </w:r>
      <w:proofErr w:type="spellStart"/>
      <w:r>
        <w:t>ПБ</w:t>
      </w:r>
      <w:r>
        <w:rPr>
          <w:vertAlign w:val="subscript"/>
        </w:rPr>
        <w:t>ЭФj</w:t>
      </w:r>
      <w:proofErr w:type="spellEnd"/>
      <w:r>
        <w:t xml:space="preserve"> x К</w:t>
      </w:r>
      <w:r>
        <w:rPr>
          <w:vertAlign w:val="subscript"/>
        </w:rPr>
        <w:t>ПБ</w:t>
      </w:r>
      <w:r>
        <w:t>) + (</w:t>
      </w:r>
      <w:proofErr w:type="spellStart"/>
      <w:r>
        <w:t>ПЭ</w:t>
      </w:r>
      <w:r>
        <w:rPr>
          <w:vertAlign w:val="subscript"/>
        </w:rPr>
        <w:t>ЭФj</w:t>
      </w:r>
      <w:proofErr w:type="spellEnd"/>
      <w:r>
        <w:t xml:space="preserve"> x К</w:t>
      </w:r>
      <w:r>
        <w:rPr>
          <w:vertAlign w:val="subscript"/>
        </w:rPr>
        <w:t>ПЭ</w:t>
      </w:r>
      <w:r>
        <w:t>) + (</w:t>
      </w:r>
      <w:proofErr w:type="spellStart"/>
      <w:r>
        <w:t>ПС</w:t>
      </w:r>
      <w:r>
        <w:rPr>
          <w:vertAlign w:val="subscript"/>
        </w:rPr>
        <w:t>ЭФj</w:t>
      </w:r>
      <w:proofErr w:type="spellEnd"/>
      <w:r>
        <w:t xml:space="preserve"> x К</w:t>
      </w:r>
      <w:r>
        <w:rPr>
          <w:vertAlign w:val="subscript"/>
        </w:rPr>
        <w:t>ПС</w:t>
      </w:r>
      <w:r>
        <w:t>), где</w:t>
      </w:r>
    </w:p>
    <w:p w:rsidR="001E169E" w:rsidRDefault="001E169E">
      <w:pPr>
        <w:pStyle w:val="ConsPlusNormal"/>
        <w:jc w:val="both"/>
      </w:pPr>
    </w:p>
    <w:p w:rsidR="001E169E" w:rsidRDefault="001E169E">
      <w:pPr>
        <w:pStyle w:val="ConsPlusNormal"/>
        <w:ind w:firstLine="540"/>
        <w:jc w:val="both"/>
      </w:pPr>
      <w:proofErr w:type="spellStart"/>
      <w:r>
        <w:t>О</w:t>
      </w:r>
      <w:r>
        <w:rPr>
          <w:vertAlign w:val="subscript"/>
        </w:rPr>
        <w:t>ЭФ</w:t>
      </w:r>
      <w:proofErr w:type="gramStart"/>
      <w:r>
        <w:rPr>
          <w:vertAlign w:val="subscript"/>
        </w:rPr>
        <w:t>j</w:t>
      </w:r>
      <w:proofErr w:type="spellEnd"/>
      <w:proofErr w:type="gramEnd"/>
      <w:r>
        <w:t xml:space="preserve"> - оценка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proofErr w:type="spellStart"/>
      <w:r>
        <w:t>ПБ</w:t>
      </w:r>
      <w:r>
        <w:rPr>
          <w:vertAlign w:val="subscript"/>
        </w:rPr>
        <w:t>ЭФ</w:t>
      </w:r>
      <w:proofErr w:type="gramStart"/>
      <w:r>
        <w:rPr>
          <w:vertAlign w:val="subscript"/>
        </w:rPr>
        <w:t>j</w:t>
      </w:r>
      <w:proofErr w:type="spellEnd"/>
      <w:proofErr w:type="gramEnd"/>
      <w:r>
        <w:t xml:space="preserve"> - значение показателя бюджетной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r>
        <w:t>К</w:t>
      </w:r>
      <w:r>
        <w:rPr>
          <w:vertAlign w:val="subscript"/>
        </w:rPr>
        <w:t>ПБ</w:t>
      </w:r>
      <w:r>
        <w:t xml:space="preserve"> - коэффициент весомости показателя бюджетной эффективности, равный 0,3;</w:t>
      </w:r>
    </w:p>
    <w:p w:rsidR="001E169E" w:rsidRDefault="001E169E">
      <w:pPr>
        <w:pStyle w:val="ConsPlusNormal"/>
        <w:ind w:firstLine="540"/>
        <w:jc w:val="both"/>
      </w:pPr>
      <w:proofErr w:type="spellStart"/>
      <w:r>
        <w:t>ПЭ</w:t>
      </w:r>
      <w:r>
        <w:rPr>
          <w:vertAlign w:val="subscript"/>
        </w:rPr>
        <w:t>ЭФ</w:t>
      </w:r>
      <w:proofErr w:type="gramStart"/>
      <w:r>
        <w:rPr>
          <w:vertAlign w:val="subscript"/>
        </w:rPr>
        <w:t>j</w:t>
      </w:r>
      <w:proofErr w:type="spellEnd"/>
      <w:proofErr w:type="gramEnd"/>
      <w:r>
        <w:t xml:space="preserve"> - значение показателя экономической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r>
        <w:t>К</w:t>
      </w:r>
      <w:r>
        <w:rPr>
          <w:vertAlign w:val="subscript"/>
        </w:rPr>
        <w:t>ПЭ</w:t>
      </w:r>
      <w:r>
        <w:t xml:space="preserve"> - коэффициент весомости показателя экономической эффективности, равный 0,4;</w:t>
      </w:r>
    </w:p>
    <w:p w:rsidR="001E169E" w:rsidRDefault="001E169E">
      <w:pPr>
        <w:pStyle w:val="ConsPlusNormal"/>
        <w:ind w:firstLine="540"/>
        <w:jc w:val="both"/>
      </w:pPr>
      <w:proofErr w:type="spellStart"/>
      <w:r>
        <w:t>ПС</w:t>
      </w:r>
      <w:r>
        <w:rPr>
          <w:vertAlign w:val="subscript"/>
        </w:rPr>
        <w:t>ЭФ</w:t>
      </w:r>
      <w:proofErr w:type="gramStart"/>
      <w:r>
        <w:rPr>
          <w:vertAlign w:val="subscript"/>
        </w:rPr>
        <w:t>j</w:t>
      </w:r>
      <w:proofErr w:type="spellEnd"/>
      <w:proofErr w:type="gramEnd"/>
      <w:r>
        <w:t xml:space="preserve"> - значение показателя социальной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r>
        <w:t>К</w:t>
      </w:r>
      <w:r>
        <w:rPr>
          <w:vertAlign w:val="subscript"/>
        </w:rPr>
        <w:t>ПС</w:t>
      </w:r>
      <w:r>
        <w:t xml:space="preserve"> - коэффициент весомости показателя социальной эффективности, равный 0,3.</w:t>
      </w:r>
    </w:p>
    <w:p w:rsidR="001E169E" w:rsidRDefault="001E169E">
      <w:pPr>
        <w:pStyle w:val="ConsPlusNormal"/>
        <w:ind w:firstLine="540"/>
        <w:jc w:val="both"/>
      </w:pPr>
      <w:r>
        <w:t>Расчет значения показателя бюджетной эффективности налоговой льготы, предоставленной (планируемой к предоставлению) j-й категории налогоплательщиков, рассчитывается по следующей формуле:</w:t>
      </w:r>
    </w:p>
    <w:p w:rsidR="001E169E" w:rsidRDefault="001E169E">
      <w:pPr>
        <w:pStyle w:val="ConsPlusNormal"/>
        <w:jc w:val="both"/>
      </w:pPr>
    </w:p>
    <w:p w:rsidR="001E169E" w:rsidRDefault="001E169E">
      <w:pPr>
        <w:pStyle w:val="ConsPlusNormal"/>
        <w:ind w:firstLine="540"/>
        <w:jc w:val="both"/>
      </w:pPr>
      <w:proofErr w:type="spellStart"/>
      <w:r>
        <w:t>ПБ</w:t>
      </w:r>
      <w:r>
        <w:rPr>
          <w:vertAlign w:val="subscript"/>
        </w:rPr>
        <w:t>ЭФ</w:t>
      </w:r>
      <w:proofErr w:type="gramStart"/>
      <w:r>
        <w:rPr>
          <w:vertAlign w:val="subscript"/>
        </w:rPr>
        <w:t>j</w:t>
      </w:r>
      <w:proofErr w:type="spellEnd"/>
      <w:proofErr w:type="gramEnd"/>
      <w:r>
        <w:t xml:space="preserve"> = (</w:t>
      </w:r>
      <w:proofErr w:type="spellStart"/>
      <w:r>
        <w:t>НП</w:t>
      </w:r>
      <w:r>
        <w:rPr>
          <w:vertAlign w:val="subscript"/>
        </w:rPr>
        <w:t>tj</w:t>
      </w:r>
      <w:proofErr w:type="spellEnd"/>
      <w:r>
        <w:t xml:space="preserve"> - НП</w:t>
      </w:r>
      <w:r>
        <w:rPr>
          <w:vertAlign w:val="subscript"/>
        </w:rPr>
        <w:t>(t-1)j</w:t>
      </w:r>
      <w:r>
        <w:t xml:space="preserve">) / </w:t>
      </w:r>
      <w:proofErr w:type="spellStart"/>
      <w:r>
        <w:t>НЛ</w:t>
      </w:r>
      <w:r>
        <w:rPr>
          <w:vertAlign w:val="subscript"/>
        </w:rPr>
        <w:t>tj</w:t>
      </w:r>
      <w:proofErr w:type="spellEnd"/>
      <w:r>
        <w:t>, где</w:t>
      </w:r>
    </w:p>
    <w:p w:rsidR="001E169E" w:rsidRDefault="001E169E">
      <w:pPr>
        <w:pStyle w:val="ConsPlusNormal"/>
        <w:jc w:val="both"/>
      </w:pPr>
    </w:p>
    <w:p w:rsidR="001E169E" w:rsidRDefault="001E169E">
      <w:pPr>
        <w:pStyle w:val="ConsPlusNormal"/>
        <w:ind w:firstLine="540"/>
        <w:jc w:val="both"/>
      </w:pPr>
      <w:proofErr w:type="spellStart"/>
      <w:r>
        <w:t>ПБ</w:t>
      </w:r>
      <w:r>
        <w:rPr>
          <w:vertAlign w:val="subscript"/>
        </w:rPr>
        <w:t>ЭФ</w:t>
      </w:r>
      <w:proofErr w:type="gramStart"/>
      <w:r>
        <w:rPr>
          <w:vertAlign w:val="subscript"/>
        </w:rPr>
        <w:t>j</w:t>
      </w:r>
      <w:proofErr w:type="spellEnd"/>
      <w:proofErr w:type="gramEnd"/>
      <w:r>
        <w:t xml:space="preserve"> - значение показателя бюджетной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proofErr w:type="spellStart"/>
      <w:r>
        <w:t>НП</w:t>
      </w:r>
      <w:proofErr w:type="gramStart"/>
      <w:r>
        <w:rPr>
          <w:vertAlign w:val="subscript"/>
        </w:rPr>
        <w:t>tj</w:t>
      </w:r>
      <w:proofErr w:type="spellEnd"/>
      <w:proofErr w:type="gramEnd"/>
      <w:r>
        <w:t xml:space="preserve"> - поступление налоговых доходов в бюджет города Ставрополя за отчетный (планируемый) финансовый год от j-й категории налогоплательщиков, которой налоговые льготы предоставлены (планируются к предоставлению);</w:t>
      </w:r>
    </w:p>
    <w:p w:rsidR="001E169E" w:rsidRDefault="001E169E">
      <w:pPr>
        <w:pStyle w:val="ConsPlusNormal"/>
        <w:ind w:firstLine="540"/>
        <w:jc w:val="both"/>
      </w:pPr>
      <w:proofErr w:type="gramStart"/>
      <w:r>
        <w:t>НП</w:t>
      </w:r>
      <w:r>
        <w:rPr>
          <w:vertAlign w:val="subscript"/>
        </w:rPr>
        <w:t>(t-1)j</w:t>
      </w:r>
      <w:r>
        <w:t xml:space="preserve"> - поступление налоговых доходов в бюджет города Ставрополя за предшествующий отчетному (планируемый) финансовый год от j-й категории налогоплательщиков, которой налоговые льготы предоставлены (планируются к предоставлению);</w:t>
      </w:r>
      <w:proofErr w:type="gramEnd"/>
    </w:p>
    <w:p w:rsidR="001E169E" w:rsidRDefault="001E169E">
      <w:pPr>
        <w:pStyle w:val="ConsPlusNormal"/>
        <w:ind w:firstLine="540"/>
        <w:jc w:val="both"/>
      </w:pPr>
      <w:proofErr w:type="spellStart"/>
      <w:r>
        <w:t>НЛ</w:t>
      </w:r>
      <w:proofErr w:type="gramStart"/>
      <w:r>
        <w:rPr>
          <w:vertAlign w:val="subscript"/>
        </w:rPr>
        <w:t>tj</w:t>
      </w:r>
      <w:proofErr w:type="spellEnd"/>
      <w:proofErr w:type="gramEnd"/>
      <w:r>
        <w:t xml:space="preserve"> - сумма выпадающих доходов бюджета города Ставрополя в связи с предоставлением (планируемой к предоставлению) налоговой льготы j-й категории налогоплательщиков в отчетном (планируемом) финансовом году.</w:t>
      </w:r>
    </w:p>
    <w:p w:rsidR="001E169E" w:rsidRDefault="001E169E">
      <w:pPr>
        <w:pStyle w:val="ConsPlusNormal"/>
        <w:ind w:firstLine="540"/>
        <w:jc w:val="both"/>
      </w:pPr>
      <w:r>
        <w:t>Налоговая льгота j-й категории налогоплательщиков имеет высокую бюджетную эффективность, если значение показателя бюджетной эффективности налоговой льготы, предоставленной (планируемой к предоставлению) j-й категории налогоплательщиков, больше или равно единице (</w:t>
      </w:r>
      <w:proofErr w:type="spellStart"/>
      <w:r>
        <w:t>ПБ</w:t>
      </w:r>
      <w:r>
        <w:rPr>
          <w:vertAlign w:val="subscript"/>
        </w:rPr>
        <w:t>ЭФ</w:t>
      </w:r>
      <w:proofErr w:type="gramStart"/>
      <w:r>
        <w:rPr>
          <w:vertAlign w:val="subscript"/>
        </w:rPr>
        <w:t>j</w:t>
      </w:r>
      <w:proofErr w:type="spellEnd"/>
      <w:proofErr w:type="gramEnd"/>
      <w:r>
        <w:t xml:space="preserve"> &gt;= 1), низкую бюджетную эффективность - если значение показателя бюджетной эффективности налоговой льготы, предоставленной (планируемой к предоставлению) j-й категории налогоплательщиков, меньше единицы (</w:t>
      </w:r>
      <w:proofErr w:type="spellStart"/>
      <w:r>
        <w:t>ПБ</w:t>
      </w:r>
      <w:r>
        <w:rPr>
          <w:vertAlign w:val="subscript"/>
        </w:rPr>
        <w:t>ЭФj</w:t>
      </w:r>
      <w:proofErr w:type="spellEnd"/>
      <w:r>
        <w:t xml:space="preserve"> &lt; 1).</w:t>
      </w:r>
    </w:p>
    <w:p w:rsidR="001E169E" w:rsidRDefault="001E169E">
      <w:pPr>
        <w:pStyle w:val="ConsPlusNormal"/>
        <w:ind w:firstLine="540"/>
        <w:jc w:val="both"/>
      </w:pPr>
      <w:r>
        <w:lastRenderedPageBreak/>
        <w:t>Расчет значения показателя экономической эффективности налоговой льготы, предоставленной (планируемой к предоставлению) j-й категории налогоплательщиков, рассчитывается по следующей формуле:</w:t>
      </w:r>
    </w:p>
    <w:p w:rsidR="001E169E" w:rsidRDefault="001E169E">
      <w:pPr>
        <w:pStyle w:val="ConsPlusNormal"/>
        <w:jc w:val="both"/>
      </w:pPr>
    </w:p>
    <w:p w:rsidR="001E169E" w:rsidRDefault="001E169E">
      <w:pPr>
        <w:pStyle w:val="ConsPlusNormal"/>
        <w:ind w:firstLine="540"/>
        <w:jc w:val="both"/>
      </w:pPr>
      <w:proofErr w:type="spellStart"/>
      <w:r>
        <w:t>ПЭ</w:t>
      </w:r>
      <w:r>
        <w:rPr>
          <w:vertAlign w:val="subscript"/>
        </w:rPr>
        <w:t>ЭФj</w:t>
      </w:r>
      <w:proofErr w:type="spellEnd"/>
      <w:r>
        <w:t xml:space="preserve"> = К</w:t>
      </w:r>
      <w:r>
        <w:rPr>
          <w:vertAlign w:val="subscript"/>
        </w:rPr>
        <w:t>ЭВ1</w:t>
      </w:r>
      <w:r>
        <w:t xml:space="preserve"> x (</w:t>
      </w:r>
      <w:proofErr w:type="spellStart"/>
      <w:r>
        <w:t>В</w:t>
      </w:r>
      <w:r>
        <w:rPr>
          <w:vertAlign w:val="subscript"/>
        </w:rPr>
        <w:t>tj</w:t>
      </w:r>
      <w:proofErr w:type="spellEnd"/>
      <w:r>
        <w:t xml:space="preserve"> / В</w:t>
      </w:r>
      <w:r>
        <w:rPr>
          <w:vertAlign w:val="subscript"/>
        </w:rPr>
        <w:t>(t-1)j</w:t>
      </w:r>
      <w:r>
        <w:t>) + К</w:t>
      </w:r>
      <w:r>
        <w:rPr>
          <w:vertAlign w:val="subscript"/>
        </w:rPr>
        <w:t>ЭВ2</w:t>
      </w:r>
      <w:r>
        <w:t xml:space="preserve"> x (</w:t>
      </w:r>
      <w:proofErr w:type="spellStart"/>
      <w:r>
        <w:t>П</w:t>
      </w:r>
      <w:r>
        <w:rPr>
          <w:vertAlign w:val="subscript"/>
        </w:rPr>
        <w:t>tj</w:t>
      </w:r>
      <w:proofErr w:type="spellEnd"/>
      <w:r>
        <w:t xml:space="preserve"> / </w:t>
      </w:r>
      <w:proofErr w:type="gramStart"/>
      <w:r>
        <w:t>П</w:t>
      </w:r>
      <w:proofErr w:type="gramEnd"/>
      <w:r>
        <w:rPr>
          <w:vertAlign w:val="subscript"/>
        </w:rPr>
        <w:t>(t-1)j</w:t>
      </w:r>
      <w:r>
        <w:t>) + К</w:t>
      </w:r>
      <w:r>
        <w:rPr>
          <w:vertAlign w:val="subscript"/>
        </w:rPr>
        <w:t>ЭВ3</w:t>
      </w:r>
      <w:r>
        <w:t xml:space="preserve"> x </w:t>
      </w:r>
      <w:proofErr w:type="spellStart"/>
      <w:r>
        <w:t>ПР</w:t>
      </w:r>
      <w:r>
        <w:rPr>
          <w:vertAlign w:val="subscript"/>
        </w:rPr>
        <w:t>j</w:t>
      </w:r>
      <w:proofErr w:type="spellEnd"/>
      <w:r>
        <w:t>, где</w:t>
      </w:r>
    </w:p>
    <w:p w:rsidR="001E169E" w:rsidRDefault="001E169E">
      <w:pPr>
        <w:pStyle w:val="ConsPlusNormal"/>
        <w:jc w:val="both"/>
      </w:pPr>
    </w:p>
    <w:p w:rsidR="001E169E" w:rsidRDefault="001E169E">
      <w:pPr>
        <w:pStyle w:val="ConsPlusNormal"/>
        <w:ind w:firstLine="540"/>
        <w:jc w:val="both"/>
      </w:pPr>
      <w:proofErr w:type="spellStart"/>
      <w:r>
        <w:t>ПЭ</w:t>
      </w:r>
      <w:r>
        <w:rPr>
          <w:vertAlign w:val="subscript"/>
        </w:rPr>
        <w:t>ЭФ</w:t>
      </w:r>
      <w:proofErr w:type="gramStart"/>
      <w:r>
        <w:rPr>
          <w:vertAlign w:val="subscript"/>
        </w:rPr>
        <w:t>j</w:t>
      </w:r>
      <w:proofErr w:type="spellEnd"/>
      <w:proofErr w:type="gramEnd"/>
      <w:r>
        <w:t xml:space="preserve"> - значение показателя экономической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r>
        <w:t>К</w:t>
      </w:r>
      <w:r>
        <w:rPr>
          <w:vertAlign w:val="subscript"/>
        </w:rPr>
        <w:t>ЭВ</w:t>
      </w:r>
      <w:proofErr w:type="gramStart"/>
      <w:r>
        <w:rPr>
          <w:vertAlign w:val="subscript"/>
        </w:rPr>
        <w:t>1</w:t>
      </w:r>
      <w:proofErr w:type="gramEnd"/>
      <w:r>
        <w:t xml:space="preserve"> - коэффициент экономической весомости, равный 0,3;</w:t>
      </w:r>
    </w:p>
    <w:p w:rsidR="001E169E" w:rsidRDefault="001E169E">
      <w:pPr>
        <w:pStyle w:val="ConsPlusNormal"/>
        <w:ind w:firstLine="540"/>
        <w:jc w:val="both"/>
      </w:pPr>
      <w:proofErr w:type="spellStart"/>
      <w:proofErr w:type="gramStart"/>
      <w:r>
        <w:t>В</w:t>
      </w:r>
      <w:proofErr w:type="gramEnd"/>
      <w:r>
        <w:rPr>
          <w:vertAlign w:val="subscript"/>
        </w:rPr>
        <w:t>tj</w:t>
      </w:r>
      <w:proofErr w:type="spellEnd"/>
      <w:r>
        <w:t xml:space="preserve"> - значение показателя выручки организаций за отчетный (планируемый) финансовый год (без НДС, акцизов и аналогичных платежей)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финансовых результатах" бухгалтерского баланса организаций;</w:t>
      </w:r>
    </w:p>
    <w:p w:rsidR="001E169E" w:rsidRDefault="001E169E">
      <w:pPr>
        <w:pStyle w:val="ConsPlusNormal"/>
        <w:ind w:firstLine="540"/>
        <w:jc w:val="both"/>
      </w:pPr>
      <w:proofErr w:type="gramStart"/>
      <w:r>
        <w:t>В</w:t>
      </w:r>
      <w:r>
        <w:rPr>
          <w:vertAlign w:val="subscript"/>
        </w:rPr>
        <w:t>(t-1)j</w:t>
      </w:r>
      <w:r>
        <w:t xml:space="preserve"> - значение показателя выручки организаций за предшествующий отчетному (планируемому) финансовый год (без НДС, акцизов и аналогичных платежей)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финансовых результатах" бухгалтерского баланса организаций;</w:t>
      </w:r>
      <w:proofErr w:type="gramEnd"/>
    </w:p>
    <w:p w:rsidR="001E169E" w:rsidRDefault="001E169E">
      <w:pPr>
        <w:pStyle w:val="ConsPlusNormal"/>
        <w:ind w:firstLine="540"/>
        <w:jc w:val="both"/>
      </w:pPr>
      <w:r>
        <w:t>К</w:t>
      </w:r>
      <w:r>
        <w:rPr>
          <w:vertAlign w:val="subscript"/>
        </w:rPr>
        <w:t>ЭВ</w:t>
      </w:r>
      <w:proofErr w:type="gramStart"/>
      <w:r>
        <w:rPr>
          <w:vertAlign w:val="subscript"/>
        </w:rPr>
        <w:t>2</w:t>
      </w:r>
      <w:proofErr w:type="gramEnd"/>
      <w:r>
        <w:t xml:space="preserve"> </w:t>
      </w:r>
      <w:r>
        <w:rPr>
          <w:vertAlign w:val="superscript"/>
        </w:rPr>
        <w:t>-</w:t>
      </w:r>
      <w:r>
        <w:t xml:space="preserve"> коэффициент экономической весомости, равный 0,5;</w:t>
      </w:r>
    </w:p>
    <w:p w:rsidR="001E169E" w:rsidRDefault="001E169E">
      <w:pPr>
        <w:pStyle w:val="ConsPlusNormal"/>
        <w:ind w:firstLine="540"/>
        <w:jc w:val="both"/>
      </w:pPr>
      <w:proofErr w:type="spellStart"/>
      <w:proofErr w:type="gramStart"/>
      <w:r>
        <w:t>П</w:t>
      </w:r>
      <w:proofErr w:type="gramEnd"/>
      <w:r>
        <w:rPr>
          <w:vertAlign w:val="subscript"/>
        </w:rPr>
        <w:t>tj</w:t>
      </w:r>
      <w:proofErr w:type="spellEnd"/>
      <w:r>
        <w:t xml:space="preserve"> - значение показателя чистой прибыли организаций за отчетный (планируемый)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финансовых результатах" бухгалтерского баланса организаций;</w:t>
      </w:r>
    </w:p>
    <w:p w:rsidR="001E169E" w:rsidRDefault="001E169E">
      <w:pPr>
        <w:pStyle w:val="ConsPlusNormal"/>
        <w:ind w:firstLine="540"/>
        <w:jc w:val="both"/>
      </w:pPr>
      <w:proofErr w:type="gramStart"/>
      <w:r>
        <w:t>П</w:t>
      </w:r>
      <w:proofErr w:type="gramEnd"/>
      <w:r>
        <w:rPr>
          <w:vertAlign w:val="subscript"/>
        </w:rPr>
        <w:t>(t-1)j</w:t>
      </w:r>
      <w:r>
        <w:t xml:space="preserve"> - значение показателя чистой прибыли организаций за предшествующий отчетному (планируемому) финансовый год j-й категории налогоплательщиков, которой предоставлены (планируются к предоставлению) налоговые льготы по i-</w:t>
      </w:r>
      <w:proofErr w:type="spellStart"/>
      <w:r>
        <w:t>му</w:t>
      </w:r>
      <w:proofErr w:type="spellEnd"/>
      <w:r>
        <w:t xml:space="preserve"> налогу, по данным </w:t>
      </w:r>
      <w:r>
        <w:rPr>
          <w:color w:val="0000FF"/>
        </w:rPr>
        <w:t>формы</w:t>
      </w:r>
      <w:r>
        <w:t xml:space="preserve"> "Отчет о финансовых результатах" бухгалтерского баланса организаций;</w:t>
      </w:r>
    </w:p>
    <w:p w:rsidR="001E169E" w:rsidRDefault="001E169E">
      <w:pPr>
        <w:pStyle w:val="ConsPlusNormal"/>
        <w:ind w:firstLine="540"/>
        <w:jc w:val="both"/>
      </w:pPr>
      <w:r>
        <w:t>К</w:t>
      </w:r>
      <w:r>
        <w:rPr>
          <w:vertAlign w:val="subscript"/>
        </w:rPr>
        <w:t>ЭВ3</w:t>
      </w:r>
      <w:r>
        <w:t xml:space="preserve"> - коэффициент экономической весомости, равный 0,2;</w:t>
      </w:r>
    </w:p>
    <w:p w:rsidR="001E169E" w:rsidRDefault="001E169E">
      <w:pPr>
        <w:pStyle w:val="ConsPlusNormal"/>
        <w:ind w:firstLine="540"/>
        <w:jc w:val="both"/>
      </w:pPr>
      <w:proofErr w:type="spellStart"/>
      <w:r>
        <w:t>ПР</w:t>
      </w:r>
      <w:proofErr w:type="gramStart"/>
      <w:r>
        <w:rPr>
          <w:vertAlign w:val="subscript"/>
        </w:rPr>
        <w:t>j</w:t>
      </w:r>
      <w:proofErr w:type="spellEnd"/>
      <w:proofErr w:type="gramEnd"/>
      <w:r>
        <w:t xml:space="preserve"> - значение показателя производительности труда j-й категории налогоплательщиков, которой предоставлены (планируются к предоставлению) налоговые льготы.</w:t>
      </w:r>
    </w:p>
    <w:p w:rsidR="001E169E" w:rsidRDefault="001E169E">
      <w:pPr>
        <w:pStyle w:val="ConsPlusNormal"/>
        <w:ind w:firstLine="540"/>
        <w:jc w:val="both"/>
      </w:pPr>
      <w:r>
        <w:t>Расчет значения показателя производительности труда j-й категории налогоплательщиков, которой предоставлены (планируются к предоставлению) налоговые льготы, рассчитывается по следующей формуле:</w:t>
      </w:r>
    </w:p>
    <w:p w:rsidR="001E169E" w:rsidRDefault="001E169E">
      <w:pPr>
        <w:pStyle w:val="ConsPlusNormal"/>
        <w:jc w:val="both"/>
      </w:pPr>
    </w:p>
    <w:p w:rsidR="001E169E" w:rsidRDefault="001E169E">
      <w:pPr>
        <w:pStyle w:val="ConsPlusNormal"/>
        <w:ind w:firstLine="540"/>
        <w:jc w:val="both"/>
      </w:pPr>
      <w:proofErr w:type="spellStart"/>
      <w:r>
        <w:t>ПР</w:t>
      </w:r>
      <w:r>
        <w:rPr>
          <w:vertAlign w:val="subscript"/>
        </w:rPr>
        <w:t>j</w:t>
      </w:r>
      <w:proofErr w:type="spellEnd"/>
      <w:r>
        <w:t xml:space="preserve"> = (</w:t>
      </w:r>
      <w:proofErr w:type="spellStart"/>
      <w:proofErr w:type="gramStart"/>
      <w:r>
        <w:t>В</w:t>
      </w:r>
      <w:proofErr w:type="gramEnd"/>
      <w:r>
        <w:rPr>
          <w:vertAlign w:val="subscript"/>
        </w:rPr>
        <w:t>tj</w:t>
      </w:r>
      <w:proofErr w:type="spellEnd"/>
      <w:r>
        <w:t xml:space="preserve"> x N</w:t>
      </w:r>
      <w:r>
        <w:rPr>
          <w:vertAlign w:val="subscript"/>
        </w:rPr>
        <w:t>(t-1)j</w:t>
      </w:r>
      <w:r>
        <w:t>) / (В</w:t>
      </w:r>
      <w:r>
        <w:rPr>
          <w:vertAlign w:val="subscript"/>
        </w:rPr>
        <w:t>(t-1)j</w:t>
      </w:r>
      <w:r>
        <w:t xml:space="preserve"> x </w:t>
      </w:r>
      <w:proofErr w:type="spellStart"/>
      <w:r>
        <w:t>N</w:t>
      </w:r>
      <w:r>
        <w:rPr>
          <w:vertAlign w:val="subscript"/>
        </w:rPr>
        <w:t>tj</w:t>
      </w:r>
      <w:proofErr w:type="spellEnd"/>
      <w:r>
        <w:t>), где</w:t>
      </w:r>
    </w:p>
    <w:p w:rsidR="001E169E" w:rsidRDefault="001E169E">
      <w:pPr>
        <w:pStyle w:val="ConsPlusNormal"/>
        <w:jc w:val="both"/>
      </w:pPr>
    </w:p>
    <w:p w:rsidR="001E169E" w:rsidRDefault="001E169E">
      <w:pPr>
        <w:pStyle w:val="ConsPlusNormal"/>
        <w:ind w:firstLine="540"/>
        <w:jc w:val="both"/>
      </w:pPr>
      <w:proofErr w:type="spellStart"/>
      <w:r>
        <w:t>ПР</w:t>
      </w:r>
      <w:proofErr w:type="gramStart"/>
      <w:r>
        <w:rPr>
          <w:vertAlign w:val="subscript"/>
        </w:rPr>
        <w:t>j</w:t>
      </w:r>
      <w:proofErr w:type="spellEnd"/>
      <w:proofErr w:type="gramEnd"/>
      <w:r>
        <w:t xml:space="preserve"> - значение показателя производительности труда j-й категории налогоплательщиков, которой предоставлены (планируются к предоставлению) налоговые льготы;</w:t>
      </w:r>
    </w:p>
    <w:p w:rsidR="001E169E" w:rsidRDefault="001E169E">
      <w:pPr>
        <w:pStyle w:val="ConsPlusNormal"/>
        <w:ind w:firstLine="540"/>
        <w:jc w:val="both"/>
      </w:pPr>
      <w:proofErr w:type="spellStart"/>
      <w:proofErr w:type="gramStart"/>
      <w:r>
        <w:t>В</w:t>
      </w:r>
      <w:proofErr w:type="gramEnd"/>
      <w:r>
        <w:rPr>
          <w:vertAlign w:val="subscript"/>
        </w:rPr>
        <w:t>tj</w:t>
      </w:r>
      <w:proofErr w:type="spellEnd"/>
      <w:r>
        <w:t xml:space="preserve"> - значение показателя выручки организаций за отчетный (планируемый) финансовый год (без НДС, акцизов и аналогичных платежей)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финансовых результатах" бухгалтерского баланса организаций;</w:t>
      </w:r>
    </w:p>
    <w:p w:rsidR="001E169E" w:rsidRDefault="001E169E">
      <w:pPr>
        <w:pStyle w:val="ConsPlusNormal"/>
        <w:ind w:firstLine="540"/>
        <w:jc w:val="both"/>
      </w:pPr>
      <w:proofErr w:type="gramStart"/>
      <w:r>
        <w:t>N</w:t>
      </w:r>
      <w:r>
        <w:rPr>
          <w:vertAlign w:val="subscript"/>
        </w:rPr>
        <w:t>(t-1)j</w:t>
      </w:r>
      <w:r>
        <w:t xml:space="preserve"> - значение показателя среднесписочной численности работников организаций (без находящихся в отпуске по беременности и родам и уходу за ребенком) за предшествующий отчетному (планируемому)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 N 1-Т</w:t>
      </w:r>
      <w:r>
        <w:t xml:space="preserve"> (условия труда) "Сведения о состоянии условий труда и компенсациях на работе с вредными и (или) опасными условиями труда</w:t>
      </w:r>
      <w:proofErr w:type="gramEnd"/>
      <w:r>
        <w:t>" федерального статистического наблюдения;</w:t>
      </w:r>
    </w:p>
    <w:p w:rsidR="001E169E" w:rsidRDefault="001E169E">
      <w:pPr>
        <w:pStyle w:val="ConsPlusNormal"/>
        <w:ind w:firstLine="540"/>
        <w:jc w:val="both"/>
      </w:pPr>
      <w:proofErr w:type="gramStart"/>
      <w:r>
        <w:t>В</w:t>
      </w:r>
      <w:r>
        <w:rPr>
          <w:vertAlign w:val="subscript"/>
        </w:rPr>
        <w:t>(t-1)j</w:t>
      </w:r>
      <w:r>
        <w:t xml:space="preserve"> - значение показателя выручки организаций за предшествующий отчетному (планируемому) финансовый год (без НДС, акцизов и аналогичных платежей)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финансовых результатах" бухгалтерского баланса организаций;</w:t>
      </w:r>
      <w:proofErr w:type="gramEnd"/>
    </w:p>
    <w:p w:rsidR="001E169E" w:rsidRDefault="001E169E">
      <w:pPr>
        <w:pStyle w:val="ConsPlusNormal"/>
        <w:ind w:firstLine="540"/>
        <w:jc w:val="both"/>
      </w:pPr>
      <w:proofErr w:type="spellStart"/>
      <w:proofErr w:type="gramStart"/>
      <w:r>
        <w:t>N</w:t>
      </w:r>
      <w:r>
        <w:rPr>
          <w:vertAlign w:val="subscript"/>
        </w:rPr>
        <w:t>tj</w:t>
      </w:r>
      <w:proofErr w:type="spellEnd"/>
      <w:r>
        <w:t xml:space="preserve"> - значение показателя среднесписочной численности работников организаций (без </w:t>
      </w:r>
      <w:r>
        <w:lastRenderedPageBreak/>
        <w:t xml:space="preserve">находящихся в отпуске по беременности и родам и уходу за ребенком) за отчетный (планируемый)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 N 1-Т</w:t>
      </w:r>
      <w:r>
        <w:t xml:space="preserve"> (условия труда) "Сведения о состоянии условий труда и компенсациях на работе с вредными и (или) опасными условиями труда" федерального статистического наблюдения.</w:t>
      </w:r>
      <w:proofErr w:type="gramEnd"/>
    </w:p>
    <w:p w:rsidR="001E169E" w:rsidRDefault="001E169E">
      <w:pPr>
        <w:pStyle w:val="ConsPlusNormal"/>
        <w:ind w:firstLine="540"/>
        <w:jc w:val="both"/>
      </w:pPr>
      <w:proofErr w:type="gramStart"/>
      <w:r>
        <w:t>Налоговая льгота, предоставленная (планируемая к предоставлению) j-й категории налогоплательщиков, имеет высокую экономическую эффективность, если значение показателя экономической эффективности налоговой льготы больше или равно единице (</w:t>
      </w:r>
      <w:proofErr w:type="spellStart"/>
      <w:r>
        <w:t>ПЭ</w:t>
      </w:r>
      <w:r>
        <w:rPr>
          <w:vertAlign w:val="subscript"/>
        </w:rPr>
        <w:t>ЭФj</w:t>
      </w:r>
      <w:proofErr w:type="spellEnd"/>
      <w:r>
        <w:t xml:space="preserve"> &gt;= 1), низкую экономическую эффективность - если значение показателя экономической эффективности налоговой льготы, предоставленной (планируемой к предоставлению) i-й категории налогоплательщиков, меньше единицы (</w:t>
      </w:r>
      <w:proofErr w:type="spellStart"/>
      <w:r>
        <w:t>ПЭ</w:t>
      </w:r>
      <w:r>
        <w:rPr>
          <w:vertAlign w:val="subscript"/>
        </w:rPr>
        <w:t>ЭФj</w:t>
      </w:r>
      <w:proofErr w:type="spellEnd"/>
      <w:r>
        <w:t xml:space="preserve"> &lt; 1).</w:t>
      </w:r>
      <w:proofErr w:type="gramEnd"/>
    </w:p>
    <w:p w:rsidR="001E169E" w:rsidRDefault="001E169E">
      <w:pPr>
        <w:pStyle w:val="ConsPlusNormal"/>
        <w:ind w:firstLine="540"/>
        <w:jc w:val="both"/>
      </w:pPr>
      <w:r>
        <w:t>Расчет значения показателя социальной эффективности налоговой льготы, предоставленной (планируемой к предоставлению) j-й категории налогоплательщиков, рассчитывается по следующей формуле:</w:t>
      </w:r>
    </w:p>
    <w:p w:rsidR="001E169E" w:rsidRDefault="001E169E">
      <w:pPr>
        <w:pStyle w:val="ConsPlusNormal"/>
        <w:jc w:val="both"/>
      </w:pPr>
    </w:p>
    <w:p w:rsidR="001E169E" w:rsidRDefault="001E169E">
      <w:pPr>
        <w:pStyle w:val="ConsPlusNormal"/>
        <w:ind w:firstLine="540"/>
        <w:jc w:val="both"/>
      </w:pPr>
      <w:proofErr w:type="spellStart"/>
      <w:r>
        <w:t>ПС</w:t>
      </w:r>
      <w:r>
        <w:rPr>
          <w:vertAlign w:val="subscript"/>
        </w:rPr>
        <w:t>ЭФj</w:t>
      </w:r>
      <w:proofErr w:type="spellEnd"/>
      <w:r>
        <w:t xml:space="preserve"> = К</w:t>
      </w:r>
      <w:r>
        <w:rPr>
          <w:vertAlign w:val="subscript"/>
        </w:rPr>
        <w:t>СВ1</w:t>
      </w:r>
      <w:r>
        <w:t xml:space="preserve"> x (</w:t>
      </w:r>
      <w:proofErr w:type="spellStart"/>
      <w:r>
        <w:t>ЗП</w:t>
      </w:r>
      <w:r>
        <w:rPr>
          <w:vertAlign w:val="subscript"/>
        </w:rPr>
        <w:t>tj</w:t>
      </w:r>
      <w:proofErr w:type="spellEnd"/>
      <w:r>
        <w:t xml:space="preserve"> / ЗП</w:t>
      </w:r>
      <w:r>
        <w:rPr>
          <w:vertAlign w:val="subscript"/>
        </w:rPr>
        <w:t>(t-1)j</w:t>
      </w:r>
      <w:r>
        <w:t>) + К</w:t>
      </w:r>
      <w:r>
        <w:rPr>
          <w:vertAlign w:val="subscript"/>
        </w:rPr>
        <w:t>СВ2</w:t>
      </w:r>
      <w:r>
        <w:t xml:space="preserve"> x (</w:t>
      </w:r>
      <w:proofErr w:type="spellStart"/>
      <w:r>
        <w:t>ЗТ</w:t>
      </w:r>
      <w:r>
        <w:rPr>
          <w:vertAlign w:val="subscript"/>
        </w:rPr>
        <w:t>tj</w:t>
      </w:r>
      <w:proofErr w:type="spellEnd"/>
      <w:r>
        <w:t xml:space="preserve"> / ЗТ</w:t>
      </w:r>
      <w:r>
        <w:rPr>
          <w:vertAlign w:val="subscript"/>
        </w:rPr>
        <w:t>(t-1)j</w:t>
      </w:r>
      <w:r>
        <w:t>) + К</w:t>
      </w:r>
      <w:r>
        <w:rPr>
          <w:vertAlign w:val="subscript"/>
        </w:rPr>
        <w:t>СВ3</w:t>
      </w:r>
      <w:r>
        <w:t xml:space="preserve"> x (</w:t>
      </w:r>
      <w:proofErr w:type="spellStart"/>
      <w:r>
        <w:t>Б</w:t>
      </w:r>
      <w:r>
        <w:rPr>
          <w:vertAlign w:val="subscript"/>
        </w:rPr>
        <w:t>tj</w:t>
      </w:r>
      <w:proofErr w:type="spellEnd"/>
      <w:proofErr w:type="gramStart"/>
      <w:r>
        <w:t xml:space="preserve"> / Б</w:t>
      </w:r>
      <w:proofErr w:type="gramEnd"/>
      <w:r>
        <w:rPr>
          <w:vertAlign w:val="subscript"/>
        </w:rPr>
        <w:t>(t-1)j</w:t>
      </w:r>
      <w:r>
        <w:t>), где</w:t>
      </w:r>
    </w:p>
    <w:p w:rsidR="001E169E" w:rsidRDefault="001E169E">
      <w:pPr>
        <w:pStyle w:val="ConsPlusNormal"/>
        <w:jc w:val="both"/>
      </w:pPr>
    </w:p>
    <w:p w:rsidR="001E169E" w:rsidRDefault="001E169E">
      <w:pPr>
        <w:pStyle w:val="ConsPlusNormal"/>
        <w:ind w:firstLine="540"/>
        <w:jc w:val="both"/>
      </w:pPr>
      <w:proofErr w:type="spellStart"/>
      <w:r>
        <w:t>ПС</w:t>
      </w:r>
      <w:r>
        <w:rPr>
          <w:vertAlign w:val="subscript"/>
        </w:rPr>
        <w:t>ЭФ</w:t>
      </w:r>
      <w:proofErr w:type="gramStart"/>
      <w:r>
        <w:rPr>
          <w:vertAlign w:val="subscript"/>
        </w:rPr>
        <w:t>j</w:t>
      </w:r>
      <w:proofErr w:type="spellEnd"/>
      <w:proofErr w:type="gramEnd"/>
      <w:r>
        <w:t xml:space="preserve"> - значение показателя социальной эффективности налоговой льготы, предоставленной (планируемой к предоставлению) j-й категории налогоплательщиков;</w:t>
      </w:r>
    </w:p>
    <w:p w:rsidR="001E169E" w:rsidRDefault="001E169E">
      <w:pPr>
        <w:pStyle w:val="ConsPlusNormal"/>
        <w:ind w:firstLine="540"/>
        <w:jc w:val="both"/>
      </w:pPr>
      <w:r>
        <w:t>К</w:t>
      </w:r>
      <w:r>
        <w:rPr>
          <w:vertAlign w:val="subscript"/>
        </w:rPr>
        <w:t>СВ</w:t>
      </w:r>
      <w:proofErr w:type="gramStart"/>
      <w:r>
        <w:rPr>
          <w:vertAlign w:val="subscript"/>
        </w:rPr>
        <w:t>1</w:t>
      </w:r>
      <w:proofErr w:type="gramEnd"/>
      <w:r>
        <w:t xml:space="preserve"> - коэффициент социальной весомости, равный 0,6;</w:t>
      </w:r>
    </w:p>
    <w:p w:rsidR="001E169E" w:rsidRDefault="001E169E">
      <w:pPr>
        <w:pStyle w:val="ConsPlusNormal"/>
        <w:ind w:firstLine="540"/>
        <w:jc w:val="both"/>
      </w:pPr>
      <w:proofErr w:type="spellStart"/>
      <w:proofErr w:type="gramStart"/>
      <w:r>
        <w:t>ЗП</w:t>
      </w:r>
      <w:r>
        <w:rPr>
          <w:vertAlign w:val="subscript"/>
        </w:rPr>
        <w:t>tj</w:t>
      </w:r>
      <w:proofErr w:type="spellEnd"/>
      <w:r>
        <w:t xml:space="preserve"> - значение показателя выплат и иных вознаграждений, начисленных в пользу физических лиц за отчетный (планируемый)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 РСВ-1 ПФР</w:t>
      </w:r>
      <w:r>
        <w:t xml:space="preserve">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w:t>
      </w:r>
      <w:proofErr w:type="gramEnd"/>
      <w:r>
        <w:t xml:space="preserve"> страховых взносов, </w:t>
      </w:r>
      <w:proofErr w:type="gramStart"/>
      <w:r>
        <w:t>производящими</w:t>
      </w:r>
      <w:proofErr w:type="gramEnd"/>
      <w:r>
        <w:t xml:space="preserve"> выплаты и иные вознаграждения физическим лицам;</w:t>
      </w:r>
    </w:p>
    <w:p w:rsidR="001E169E" w:rsidRDefault="001E169E">
      <w:pPr>
        <w:pStyle w:val="ConsPlusNormal"/>
        <w:ind w:firstLine="540"/>
        <w:jc w:val="both"/>
      </w:pPr>
      <w:proofErr w:type="gramStart"/>
      <w:r>
        <w:t>ЗП</w:t>
      </w:r>
      <w:r>
        <w:rPr>
          <w:vertAlign w:val="subscript"/>
        </w:rPr>
        <w:t>(t-1)j</w:t>
      </w:r>
      <w:r>
        <w:t xml:space="preserve"> - значение показателя выплат и иных вознаграждений, начисленных в пользу физических лиц за предшествующий отчетному (планируемому)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 РСВ-1 ПФР</w:t>
      </w:r>
      <w:r>
        <w:t xml:space="preserve">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w:t>
      </w:r>
      <w:proofErr w:type="gramEnd"/>
      <w:r>
        <w:t xml:space="preserve"> медицинского страхования плательщиками страховых взносов, производящими выплаты и иные вознаграждения физическим лицам;</w:t>
      </w:r>
    </w:p>
    <w:p w:rsidR="001E169E" w:rsidRDefault="001E169E">
      <w:pPr>
        <w:pStyle w:val="ConsPlusNormal"/>
        <w:ind w:firstLine="540"/>
        <w:jc w:val="both"/>
      </w:pPr>
      <w:r>
        <w:t>К</w:t>
      </w:r>
      <w:r>
        <w:rPr>
          <w:vertAlign w:val="subscript"/>
        </w:rPr>
        <w:t>СВ</w:t>
      </w:r>
      <w:proofErr w:type="gramStart"/>
      <w:r>
        <w:rPr>
          <w:vertAlign w:val="subscript"/>
        </w:rPr>
        <w:t>2</w:t>
      </w:r>
      <w:proofErr w:type="gramEnd"/>
      <w:r>
        <w:t xml:space="preserve"> - коэффициент социальной весомости, равный 0,3;</w:t>
      </w:r>
    </w:p>
    <w:p w:rsidR="001E169E" w:rsidRDefault="001E169E">
      <w:pPr>
        <w:pStyle w:val="ConsPlusNormal"/>
        <w:ind w:firstLine="540"/>
        <w:jc w:val="both"/>
      </w:pPr>
      <w:proofErr w:type="spellStart"/>
      <w:proofErr w:type="gramStart"/>
      <w:r>
        <w:t>ЗТ</w:t>
      </w:r>
      <w:r>
        <w:rPr>
          <w:vertAlign w:val="subscript"/>
        </w:rPr>
        <w:t>tj</w:t>
      </w:r>
      <w:proofErr w:type="spellEnd"/>
      <w:r>
        <w:t xml:space="preserve"> - значение показателя о фактических расходах на гарантии, компенсации и средства индивидуальной защиты за отчетный (планируемый) финансовый год, произведенные j-й категорией налогоплательщиков, которой предоставлены (планируются к предоставлению) налоговые льготы, по данным </w:t>
      </w:r>
      <w:r>
        <w:rPr>
          <w:color w:val="0000FF"/>
        </w:rPr>
        <w:t>формы N 1-Т</w:t>
      </w:r>
      <w:r>
        <w:t xml:space="preserve"> (условия труда) "Сведения о состоянии условий труда и компенсациях на работе с вредными и (или) опасными условиями труда" федерального статистического наблюдения;</w:t>
      </w:r>
      <w:proofErr w:type="gramEnd"/>
    </w:p>
    <w:p w:rsidR="001E169E" w:rsidRDefault="001E169E">
      <w:pPr>
        <w:pStyle w:val="ConsPlusNormal"/>
        <w:ind w:firstLine="540"/>
        <w:jc w:val="both"/>
      </w:pPr>
      <w:proofErr w:type="gramStart"/>
      <w:r>
        <w:t>ЗТ</w:t>
      </w:r>
      <w:r>
        <w:rPr>
          <w:vertAlign w:val="subscript"/>
        </w:rPr>
        <w:t>(t-1)j</w:t>
      </w:r>
      <w:r>
        <w:t xml:space="preserve"> - значение показателя о фактических расходах на гарантии, компенсации и средства индивидуальной защиты за предшествующий отчетному (планируемому) финансовый год, произведенные j-й категорией налогоплательщиков, которой предоставлены (планируются к предоставлению) налоговые льготы, по данным </w:t>
      </w:r>
      <w:r>
        <w:rPr>
          <w:color w:val="0000FF"/>
        </w:rPr>
        <w:t>формы N 1-Т</w:t>
      </w:r>
      <w:r>
        <w:t xml:space="preserve"> (условия труда) "Сведения о состоянии условий труда и компенсациях на работе с вредными и (или) опасными условиями труда" федерального статистического наблюдения;</w:t>
      </w:r>
      <w:proofErr w:type="gramEnd"/>
    </w:p>
    <w:p w:rsidR="001E169E" w:rsidRDefault="001E169E">
      <w:pPr>
        <w:pStyle w:val="ConsPlusNormal"/>
        <w:ind w:firstLine="540"/>
        <w:jc w:val="both"/>
      </w:pPr>
      <w:r>
        <w:t>К</w:t>
      </w:r>
      <w:r>
        <w:rPr>
          <w:vertAlign w:val="subscript"/>
        </w:rPr>
        <w:t>СВ3</w:t>
      </w:r>
      <w:r>
        <w:t xml:space="preserve"> - коэффициент социальной весомости, равный 0,1;</w:t>
      </w:r>
    </w:p>
    <w:p w:rsidR="001E169E" w:rsidRDefault="001E169E">
      <w:pPr>
        <w:pStyle w:val="ConsPlusNormal"/>
        <w:ind w:firstLine="540"/>
        <w:jc w:val="both"/>
      </w:pPr>
      <w:proofErr w:type="spellStart"/>
      <w:proofErr w:type="gramStart"/>
      <w:r>
        <w:t>Б</w:t>
      </w:r>
      <w:proofErr w:type="gramEnd"/>
      <w:r>
        <w:rPr>
          <w:vertAlign w:val="subscript"/>
        </w:rPr>
        <w:t>tj</w:t>
      </w:r>
      <w:proofErr w:type="spellEnd"/>
      <w:r>
        <w:t xml:space="preserve"> - значение показателя о произведенных расходах на осуществление благотворительной деятельности за отчетный (планируемый) финансовый год j-й категории налогоплательщиков, которой предоставлены (планируются к предоставлению) налоговые льготы, на основании данных налогоплательщиков в соответствии с законодательством о благотворительной деятельности;</w:t>
      </w:r>
    </w:p>
    <w:p w:rsidR="001E169E" w:rsidRDefault="001E169E">
      <w:pPr>
        <w:pStyle w:val="ConsPlusNormal"/>
        <w:ind w:firstLine="540"/>
        <w:jc w:val="both"/>
      </w:pPr>
      <w:proofErr w:type="gramStart"/>
      <w:r>
        <w:lastRenderedPageBreak/>
        <w:t>Б</w:t>
      </w:r>
      <w:r>
        <w:rPr>
          <w:vertAlign w:val="subscript"/>
        </w:rPr>
        <w:t>(t-1)j</w:t>
      </w:r>
      <w:r>
        <w:t xml:space="preserve"> - значение показателя о произведенных расходах на социальную и благотворительную помощь за предшествующий отчетному (планируемому) финансовый год j-й категории налогоплательщиков, которой предоставлены (планируются к предоставлению) налоговые льготы, по данным </w:t>
      </w:r>
      <w:r>
        <w:rPr>
          <w:color w:val="0000FF"/>
        </w:rPr>
        <w:t>формы</w:t>
      </w:r>
      <w:r>
        <w:t xml:space="preserve"> "Отчет о целевом использовании средств" бухгалтерского баланса организации.</w:t>
      </w:r>
      <w:proofErr w:type="gramEnd"/>
    </w:p>
    <w:p w:rsidR="001E169E" w:rsidRDefault="001E169E">
      <w:pPr>
        <w:pStyle w:val="ConsPlusNormal"/>
        <w:ind w:firstLine="540"/>
        <w:jc w:val="both"/>
      </w:pPr>
      <w:proofErr w:type="gramStart"/>
      <w:r>
        <w:t>Налоговая льгота, предоставленная (планируемая к предоставлению) j-й категории налогоплательщиков, имеет высокую социальную эффективность, если значение показателя социальной эффективности налоговой льготы больше или равно единице (</w:t>
      </w:r>
      <w:proofErr w:type="spellStart"/>
      <w:r>
        <w:t>ПС</w:t>
      </w:r>
      <w:r>
        <w:rPr>
          <w:vertAlign w:val="subscript"/>
        </w:rPr>
        <w:t>ЭФj</w:t>
      </w:r>
      <w:proofErr w:type="spellEnd"/>
      <w:r>
        <w:t xml:space="preserve"> &gt;= 1), низкую социальную эффективность - если значение показателя социальной эффективности налоговой льготы, предоставленной (планируемой к предоставлению) j-й категории налогоплательщиков, меньше единицы (</w:t>
      </w:r>
      <w:proofErr w:type="spellStart"/>
      <w:r>
        <w:t>ПС</w:t>
      </w:r>
      <w:r>
        <w:rPr>
          <w:vertAlign w:val="subscript"/>
        </w:rPr>
        <w:t>ЭФj</w:t>
      </w:r>
      <w:proofErr w:type="spellEnd"/>
      <w:r>
        <w:t xml:space="preserve"> &lt; 1).</w:t>
      </w:r>
      <w:proofErr w:type="gramEnd"/>
    </w:p>
    <w:p w:rsidR="001E169E" w:rsidRDefault="001E169E">
      <w:pPr>
        <w:pStyle w:val="ConsPlusNormal"/>
        <w:ind w:firstLine="540"/>
        <w:jc w:val="both"/>
      </w:pPr>
      <w:r>
        <w:t>6. Налоговая льгота, предоставленная (планируемая к предоставлению) j-й категории налогоплательщиков, признается эффективной, если значение показателя оценки эффективности налоговой льготы больше или равно единице (</w:t>
      </w:r>
      <w:proofErr w:type="spellStart"/>
      <w:r>
        <w:t>О</w:t>
      </w:r>
      <w:r>
        <w:rPr>
          <w:vertAlign w:val="subscript"/>
        </w:rPr>
        <w:t>ЭФ</w:t>
      </w:r>
      <w:proofErr w:type="gramStart"/>
      <w:r>
        <w:rPr>
          <w:vertAlign w:val="subscript"/>
        </w:rPr>
        <w:t>j</w:t>
      </w:r>
      <w:proofErr w:type="spellEnd"/>
      <w:proofErr w:type="gramEnd"/>
      <w:r>
        <w:t xml:space="preserve"> &gt;= 1), признается неэффективной, если значение показателя оценки эффективности налоговой льготы, предоставленной (планируемой к предоставлению) j-й категории налогоплательщиков, меньше единицы (</w:t>
      </w:r>
      <w:proofErr w:type="spellStart"/>
      <w:r>
        <w:t>О</w:t>
      </w:r>
      <w:r>
        <w:rPr>
          <w:vertAlign w:val="subscript"/>
        </w:rPr>
        <w:t>ЭФj</w:t>
      </w:r>
      <w:proofErr w:type="spellEnd"/>
      <w:r>
        <w:t xml:space="preserve"> &lt; 1).</w:t>
      </w:r>
    </w:p>
    <w:p w:rsidR="001E169E" w:rsidRDefault="001E169E">
      <w:pPr>
        <w:pStyle w:val="ConsPlusNormal"/>
        <w:ind w:firstLine="540"/>
        <w:jc w:val="both"/>
      </w:pPr>
      <w:bookmarkStart w:id="2" w:name="P113"/>
      <w:bookmarkEnd w:id="2"/>
      <w:r>
        <w:t>7. Для проведения оценки эффективности налоговой льготы, предоставленной (планируемой к предоставлению) j-й категории налогоплательщиков, отраслевой орган до 01 апреля года, следующего за отчетным финансовым годом, запрашивает у организаций, которым предоставлены (планируются к предоставлению) налоговые льготы, следующую информацию:</w:t>
      </w:r>
    </w:p>
    <w:p w:rsidR="001E169E" w:rsidRDefault="001E169E">
      <w:pPr>
        <w:pStyle w:val="ConsPlusNormal"/>
        <w:ind w:firstLine="540"/>
        <w:jc w:val="both"/>
      </w:pPr>
      <w:r>
        <w:t xml:space="preserve">1) </w:t>
      </w:r>
      <w:r>
        <w:rPr>
          <w:color w:val="0000FF"/>
        </w:rPr>
        <w:t>сведения</w:t>
      </w:r>
      <w:r>
        <w:t>, характеризующие производственную и финансовую деятельность организации, по форме согласно приложению 2 к настоящему Порядку;</w:t>
      </w:r>
    </w:p>
    <w:p w:rsidR="001E169E" w:rsidRDefault="001E169E">
      <w:pPr>
        <w:pStyle w:val="ConsPlusNormal"/>
        <w:ind w:firstLine="540"/>
        <w:jc w:val="both"/>
      </w:pPr>
      <w:r>
        <w:t xml:space="preserve">2) сведения, указанные в </w:t>
      </w:r>
      <w:r>
        <w:rPr>
          <w:color w:val="0000FF"/>
        </w:rPr>
        <w:t>пунктах 1</w:t>
      </w:r>
      <w:r>
        <w:t xml:space="preserve"> - </w:t>
      </w:r>
      <w:r>
        <w:rPr>
          <w:color w:val="0000FF"/>
        </w:rPr>
        <w:t>4 приложения 3</w:t>
      </w:r>
      <w:r>
        <w:t xml:space="preserve"> к настоящему Порядку;</w:t>
      </w:r>
    </w:p>
    <w:p w:rsidR="001E169E" w:rsidRDefault="001E169E">
      <w:pPr>
        <w:pStyle w:val="ConsPlusNormal"/>
        <w:ind w:firstLine="540"/>
        <w:jc w:val="both"/>
      </w:pPr>
      <w:r>
        <w:t xml:space="preserve">3) </w:t>
      </w:r>
      <w:r>
        <w:rPr>
          <w:color w:val="0000FF"/>
        </w:rPr>
        <w:t>сведения</w:t>
      </w:r>
      <w:r>
        <w:t xml:space="preserve"> о финансовых средствах, высвободившихся у организаций в результате предоставления (планируемого предоставления) налоговых льгот, по форме согласно приложению 4 к настоящему Порядку.</w:t>
      </w:r>
    </w:p>
    <w:p w:rsidR="001E169E" w:rsidRDefault="001E169E">
      <w:pPr>
        <w:pStyle w:val="ConsPlusNormal"/>
        <w:ind w:firstLine="540"/>
        <w:jc w:val="both"/>
      </w:pPr>
      <w:r>
        <w:t>Указанную информацию организации представляют в добровольном порядке.</w:t>
      </w:r>
    </w:p>
    <w:p w:rsidR="001E169E" w:rsidRDefault="001E169E">
      <w:pPr>
        <w:pStyle w:val="ConsPlusNormal"/>
        <w:ind w:firstLine="540"/>
        <w:jc w:val="both"/>
      </w:pPr>
      <w:bookmarkStart w:id="3" w:name="P118"/>
      <w:bookmarkEnd w:id="3"/>
      <w:r>
        <w:t xml:space="preserve">8. Отраслевые органы на основании данных налоговой, статистической и бухгалтерской (финансовой) отчетности, представленных организациями j-й категории налогоплательщиков, в соответствии с </w:t>
      </w:r>
      <w:r>
        <w:rPr>
          <w:color w:val="0000FF"/>
        </w:rPr>
        <w:t>пунктом 7</w:t>
      </w:r>
      <w:r>
        <w:t xml:space="preserve"> настоящего Порядка проводят оценку эффективности налоговых льгот и ежегодно до 10 мая года, следующего за отчетным финансовым годом, представляют в комитет экономического развития администрации города Ставрополя следующую информацию:</w:t>
      </w:r>
    </w:p>
    <w:p w:rsidR="001E169E" w:rsidRDefault="001E169E">
      <w:pPr>
        <w:pStyle w:val="ConsPlusNormal"/>
        <w:ind w:firstLine="540"/>
        <w:jc w:val="both"/>
      </w:pPr>
      <w:r>
        <w:t xml:space="preserve">1) </w:t>
      </w:r>
      <w:r>
        <w:rPr>
          <w:color w:val="0000FF"/>
        </w:rPr>
        <w:t>перечень</w:t>
      </w:r>
      <w:r>
        <w:t xml:space="preserve"> организаций, которым предоставлены (планируются к предоставлению) налоговые льготы в соответствии с муниципальными правовыми актами города Ставрополя, по форме согласно приложению 5 к настоящему Порядку;</w:t>
      </w:r>
    </w:p>
    <w:p w:rsidR="001E169E" w:rsidRDefault="001E169E">
      <w:pPr>
        <w:pStyle w:val="ConsPlusNormal"/>
        <w:ind w:firstLine="540"/>
        <w:jc w:val="both"/>
      </w:pPr>
      <w:r>
        <w:t xml:space="preserve">2) обобщенную информацию в разрезе категорий налогоплательщиков по формам согласно </w:t>
      </w:r>
      <w:r>
        <w:rPr>
          <w:color w:val="0000FF"/>
        </w:rPr>
        <w:t>приложениям 2</w:t>
      </w:r>
      <w:r>
        <w:t xml:space="preserve"> - </w:t>
      </w:r>
      <w:r>
        <w:rPr>
          <w:color w:val="0000FF"/>
        </w:rPr>
        <w:t>4</w:t>
      </w:r>
      <w:r>
        <w:t xml:space="preserve"> к настоящему Порядку;</w:t>
      </w:r>
    </w:p>
    <w:p w:rsidR="001E169E" w:rsidRDefault="001E169E">
      <w:pPr>
        <w:pStyle w:val="ConsPlusNormal"/>
        <w:ind w:firstLine="540"/>
        <w:jc w:val="both"/>
      </w:pPr>
      <w:r>
        <w:t>3) экономическое обоснование установления планируемых к предоставлению налоговых льгот с оценкой эффективности налоговых льгот;</w:t>
      </w:r>
    </w:p>
    <w:p w:rsidR="001E169E" w:rsidRDefault="001E169E">
      <w:pPr>
        <w:pStyle w:val="ConsPlusNormal"/>
        <w:ind w:firstLine="540"/>
        <w:jc w:val="both"/>
      </w:pPr>
      <w:r>
        <w:t>4) обоснованные предложения по отмене неэффективных налоговых льгот.</w:t>
      </w:r>
    </w:p>
    <w:p w:rsidR="001E169E" w:rsidRDefault="001E169E">
      <w:pPr>
        <w:pStyle w:val="ConsPlusNormal"/>
        <w:ind w:firstLine="540"/>
        <w:jc w:val="both"/>
      </w:pPr>
      <w:r>
        <w:t>9. Комитет экономического развития администрации города Ставрополя до 01 июня года, следующего за отчетным финансовым годом:</w:t>
      </w:r>
    </w:p>
    <w:p w:rsidR="001E169E" w:rsidRDefault="001E169E">
      <w:pPr>
        <w:pStyle w:val="ConsPlusNormal"/>
        <w:ind w:firstLine="540"/>
        <w:jc w:val="both"/>
      </w:pPr>
      <w:r>
        <w:t xml:space="preserve">1) обобщает информацию, полученную от отраслевых органов, в соответствии с </w:t>
      </w:r>
      <w:r>
        <w:rPr>
          <w:color w:val="0000FF"/>
        </w:rPr>
        <w:t>пунктом 8</w:t>
      </w:r>
      <w:r>
        <w:t xml:space="preserve"> настоящего Порядка;</w:t>
      </w:r>
    </w:p>
    <w:p w:rsidR="001E169E" w:rsidRDefault="001E169E">
      <w:pPr>
        <w:pStyle w:val="ConsPlusNormal"/>
        <w:ind w:firstLine="540"/>
        <w:jc w:val="both"/>
      </w:pPr>
      <w:r>
        <w:t>2) готовит аналитическую записку об оценке эффективности налоговых льгот в разрезе категорий налогоплательщиков;</w:t>
      </w:r>
    </w:p>
    <w:p w:rsidR="001E169E" w:rsidRDefault="001E169E">
      <w:pPr>
        <w:pStyle w:val="ConsPlusNormal"/>
        <w:ind w:firstLine="540"/>
        <w:jc w:val="both"/>
      </w:pPr>
      <w:r>
        <w:t xml:space="preserve">3) формирует сводные </w:t>
      </w:r>
      <w:r>
        <w:rPr>
          <w:color w:val="0000FF"/>
        </w:rPr>
        <w:t>результаты</w:t>
      </w:r>
      <w:r>
        <w:t xml:space="preserve"> оценки эффективности налоговых льгот, предоставленных (планируемых к предоставлению) организациям в соответствии с муниципальными нормативными правовыми актами Ставропольской городской Думы (далее - сводные результаты оценки эффективности налоговых льгот), в разрезе налогов и категорий налогоплательщиков по форме согласно приложению 6 к настоящему Порядку.</w:t>
      </w:r>
    </w:p>
    <w:p w:rsidR="001E169E" w:rsidRDefault="001E169E">
      <w:pPr>
        <w:pStyle w:val="ConsPlusNormal"/>
        <w:ind w:firstLine="540"/>
        <w:jc w:val="both"/>
      </w:pPr>
      <w:r>
        <w:t>10. Аналитическая записка об оценке эффективности налоговых льгот в разрезе категорий налогоплательщиков должна содержать следующую информацию:</w:t>
      </w:r>
    </w:p>
    <w:p w:rsidR="001E169E" w:rsidRDefault="001E169E">
      <w:pPr>
        <w:pStyle w:val="ConsPlusNormal"/>
        <w:ind w:firstLine="540"/>
        <w:jc w:val="both"/>
      </w:pPr>
      <w:r>
        <w:t xml:space="preserve">1) выпадающие доходы бюджета города Ставрополя в связи с предоставлением </w:t>
      </w:r>
      <w:r>
        <w:lastRenderedPageBreak/>
        <w:t>(планированием к предоставлению) налоговых льгот;</w:t>
      </w:r>
    </w:p>
    <w:p w:rsidR="001E169E" w:rsidRDefault="001E169E">
      <w:pPr>
        <w:pStyle w:val="ConsPlusNormal"/>
        <w:ind w:firstLine="540"/>
        <w:jc w:val="both"/>
      </w:pPr>
      <w:r>
        <w:t xml:space="preserve">2) </w:t>
      </w:r>
      <w:r>
        <w:rPr>
          <w:color w:val="0000FF"/>
        </w:rPr>
        <w:t>оценку</w:t>
      </w:r>
      <w:r>
        <w:t xml:space="preserve"> эффективности налоговых льгот, предоставленных (планируемых к предоставлению) организациям в соответствии с муниципальными нормативными правовыми актами Ставропольской городской Думы, по форме согласно приложению 3 к настоящему Порядку;</w:t>
      </w:r>
    </w:p>
    <w:p w:rsidR="001E169E" w:rsidRDefault="001E169E">
      <w:pPr>
        <w:pStyle w:val="ConsPlusNormal"/>
        <w:ind w:firstLine="540"/>
        <w:jc w:val="both"/>
      </w:pPr>
      <w:r>
        <w:t xml:space="preserve">3) сводные </w:t>
      </w:r>
      <w:r>
        <w:rPr>
          <w:color w:val="0000FF"/>
        </w:rPr>
        <w:t>результаты</w:t>
      </w:r>
      <w:r>
        <w:t xml:space="preserve"> оценки эффективности налоговых льгот в разрезе категорий налогоплательщиков по форме согласно приложению 6 к настоящему Порядку;</w:t>
      </w:r>
    </w:p>
    <w:p w:rsidR="001E169E" w:rsidRDefault="001E169E">
      <w:pPr>
        <w:pStyle w:val="ConsPlusNormal"/>
        <w:ind w:firstLine="540"/>
        <w:jc w:val="both"/>
      </w:pPr>
      <w:r>
        <w:t>4) предложения об отмене неэффективных налоговых льгот (при необходимости);</w:t>
      </w:r>
    </w:p>
    <w:p w:rsidR="001E169E" w:rsidRDefault="001E169E">
      <w:pPr>
        <w:pStyle w:val="ConsPlusNormal"/>
        <w:ind w:firstLine="540"/>
        <w:jc w:val="both"/>
      </w:pPr>
      <w:r>
        <w:t>5) предложения о планируемых к предоставлению налоговых льготах с обоснованием целесообразности их предоставления (при необходимости).</w:t>
      </w:r>
    </w:p>
    <w:p w:rsidR="001E169E" w:rsidRDefault="001E169E">
      <w:pPr>
        <w:pStyle w:val="ConsPlusNormal"/>
        <w:ind w:firstLine="540"/>
        <w:jc w:val="both"/>
      </w:pPr>
      <w:r>
        <w:t>Аналитическая записка об оценке эффективности налоговых льгот в разрезе категорий налогоплательщиков направляется комитетом экономического развития администрации города Ставрополя на рассмотрение главе города Ставрополя и в комитет финансов и бюджета администрации города Ставрополя в срок до 10 июня текущего финансового года.</w:t>
      </w:r>
    </w:p>
    <w:p w:rsidR="001E169E" w:rsidRDefault="001E169E">
      <w:pPr>
        <w:pStyle w:val="ConsPlusNormal"/>
        <w:jc w:val="both"/>
      </w:pPr>
      <w:r>
        <w:t xml:space="preserve">(в ред. </w:t>
      </w:r>
      <w:r>
        <w:rPr>
          <w:color w:val="0000FF"/>
        </w:rPr>
        <w:t>постановления</w:t>
      </w:r>
      <w:r>
        <w:t xml:space="preserve"> администрации г. Ставрополя от 27.01.2017 N 124)</w:t>
      </w:r>
    </w:p>
    <w:p w:rsidR="001E169E" w:rsidRDefault="001E169E">
      <w:pPr>
        <w:pStyle w:val="ConsPlusNormal"/>
        <w:ind w:firstLine="540"/>
        <w:jc w:val="both"/>
      </w:pPr>
      <w:r>
        <w:t>11. Проекты муниципальных нормативных правовых актов Ставропольской городской Думы по вопросам предоставления или отмены ранее предоставленных налоговых льгот разрабатываются комитетом финансов и бюджета администрации города Ставрополя в срок до 15 июля текущего финансового года для внесения их на рассмотрение в Ставропольскую городскую Думу.</w:t>
      </w:r>
    </w:p>
    <w:p w:rsidR="001E169E" w:rsidRDefault="001E169E">
      <w:pPr>
        <w:pStyle w:val="ConsPlusNormal"/>
        <w:ind w:firstLine="540"/>
        <w:jc w:val="both"/>
      </w:pPr>
      <w:r>
        <w:t xml:space="preserve">12. Комитет информационных технологий администрации города Ставрополя в срок до 15 июля текущего финансового года размещает сводные </w:t>
      </w:r>
      <w:r>
        <w:rPr>
          <w:color w:val="0000FF"/>
        </w:rPr>
        <w:t>результаты</w:t>
      </w:r>
      <w:r>
        <w:t xml:space="preserve"> оценки эффективности налоговых льгот в разрезе категорий налогоплательщиков, составленные по форме согласно приложению 6 к настоящему Порядку, на официальном сайте администрации города Ставрополя в информационно-телекоммуникационной сети "Интернет".</w:t>
      </w:r>
    </w:p>
    <w:p w:rsidR="001E169E" w:rsidRDefault="001E169E">
      <w:pPr>
        <w:pStyle w:val="ConsPlusNormal"/>
        <w:jc w:val="both"/>
      </w:pPr>
    </w:p>
    <w:p w:rsidR="001E169E" w:rsidRDefault="001E169E">
      <w:pPr>
        <w:pStyle w:val="ConsPlusNormal"/>
        <w:jc w:val="right"/>
      </w:pPr>
      <w:r>
        <w:t>Заместитель главы администрации</w:t>
      </w:r>
    </w:p>
    <w:p w:rsidR="001E169E" w:rsidRDefault="001E169E">
      <w:pPr>
        <w:pStyle w:val="ConsPlusNormal"/>
        <w:jc w:val="right"/>
      </w:pPr>
      <w:r>
        <w:t>города Ставрополя</w:t>
      </w:r>
    </w:p>
    <w:p w:rsidR="001E169E" w:rsidRDefault="001E169E">
      <w:pPr>
        <w:pStyle w:val="ConsPlusNormal"/>
        <w:jc w:val="right"/>
      </w:pPr>
      <w:r>
        <w:t>Т.В.САВЕЛЬЕВА</w:t>
      </w: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1</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Title"/>
        <w:jc w:val="center"/>
      </w:pPr>
      <w:bookmarkStart w:id="4" w:name="P153"/>
      <w:bookmarkEnd w:id="4"/>
      <w:r>
        <w:t>ПЕРЕЧЕНЬ</w:t>
      </w:r>
    </w:p>
    <w:p w:rsidR="001E169E" w:rsidRDefault="001E169E">
      <w:pPr>
        <w:pStyle w:val="ConsPlusTitle"/>
        <w:jc w:val="center"/>
      </w:pPr>
      <w:r>
        <w:t>ОТРАСЛЕВЫХ (ФУНКЦИОНАЛЬНЫХ) ОРГАНОВ АДМИНИСТРАЦИИ</w:t>
      </w:r>
    </w:p>
    <w:p w:rsidR="001E169E" w:rsidRDefault="001E169E">
      <w:pPr>
        <w:pStyle w:val="ConsPlusTitle"/>
        <w:jc w:val="center"/>
      </w:pPr>
      <w:r>
        <w:t xml:space="preserve">ГОРОДА СТАВРОПОЛЯ, </w:t>
      </w:r>
      <w:proofErr w:type="gramStart"/>
      <w:r>
        <w:t>ОСУЩЕСТВЛЯЮЩИХ</w:t>
      </w:r>
      <w:proofErr w:type="gramEnd"/>
      <w:r>
        <w:t xml:space="preserve"> ОЦЕНКУ ЭФФЕКТИВНОСТИ</w:t>
      </w:r>
    </w:p>
    <w:p w:rsidR="001E169E" w:rsidRDefault="001E169E">
      <w:pPr>
        <w:pStyle w:val="ConsPlusTitle"/>
        <w:jc w:val="center"/>
      </w:pPr>
      <w:r>
        <w:t>НАЛОГОВЫХ ЛЬГОТ ПО ОТДЕЛЬНЫМ КАТЕГОРИЯМ НАЛОГОПЛАТЕЛЬЩИКОВ,</w:t>
      </w:r>
    </w:p>
    <w:p w:rsidR="001E169E" w:rsidRDefault="001E169E">
      <w:pPr>
        <w:pStyle w:val="ConsPlusTitle"/>
        <w:jc w:val="center"/>
      </w:pPr>
      <w:proofErr w:type="gramStart"/>
      <w:r>
        <w:t>КОТОРЫМ</w:t>
      </w:r>
      <w:proofErr w:type="gramEnd"/>
      <w:r>
        <w:t xml:space="preserve"> ПРЕДОСТАВЛЕНЫ (ПЛАНИРУЮТСЯ К ПРЕДОСТАВЛЕНИЮ)</w:t>
      </w:r>
    </w:p>
    <w:p w:rsidR="001E169E" w:rsidRDefault="001E169E">
      <w:pPr>
        <w:pStyle w:val="ConsPlusTitle"/>
        <w:jc w:val="center"/>
      </w:pPr>
      <w:r>
        <w:t>НАЛОГОВЫЕ ЛЬГОТЫ</w:t>
      </w:r>
    </w:p>
    <w:p w:rsidR="001E169E" w:rsidRDefault="001E169E">
      <w:pPr>
        <w:pStyle w:val="ConsPlusNormal"/>
        <w:jc w:val="both"/>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757"/>
        <w:gridCol w:w="4195"/>
      </w:tblGrid>
      <w:tr w:rsidR="001E169E">
        <w:tc>
          <w:tcPr>
            <w:tcW w:w="567" w:type="dxa"/>
            <w:tcBorders>
              <w:top w:val="single" w:sz="4" w:space="0" w:color="auto"/>
              <w:bottom w:val="single" w:sz="4" w:space="0" w:color="auto"/>
            </w:tcBorders>
          </w:tcPr>
          <w:p w:rsidR="001E169E" w:rsidRDefault="001E169E">
            <w:pPr>
              <w:pStyle w:val="ConsPlusNormal"/>
              <w:jc w:val="center"/>
            </w:pPr>
            <w:r>
              <w:t xml:space="preserve">N </w:t>
            </w:r>
            <w:proofErr w:type="gramStart"/>
            <w:r>
              <w:t>п</w:t>
            </w:r>
            <w:proofErr w:type="gramEnd"/>
            <w:r>
              <w:t>/п</w:t>
            </w:r>
          </w:p>
        </w:tc>
        <w:tc>
          <w:tcPr>
            <w:tcW w:w="2551" w:type="dxa"/>
            <w:tcBorders>
              <w:top w:val="single" w:sz="4" w:space="0" w:color="auto"/>
              <w:bottom w:val="single" w:sz="4" w:space="0" w:color="auto"/>
            </w:tcBorders>
          </w:tcPr>
          <w:p w:rsidR="001E169E" w:rsidRDefault="001E169E">
            <w:pPr>
              <w:pStyle w:val="ConsPlusNormal"/>
              <w:jc w:val="center"/>
            </w:pPr>
            <w:r>
              <w:t>Наименование отраслевого (функционального) органа администрации города Ставрополя</w:t>
            </w:r>
          </w:p>
        </w:tc>
        <w:tc>
          <w:tcPr>
            <w:tcW w:w="1757" w:type="dxa"/>
            <w:tcBorders>
              <w:top w:val="single" w:sz="4" w:space="0" w:color="auto"/>
              <w:bottom w:val="single" w:sz="4" w:space="0" w:color="auto"/>
            </w:tcBorders>
          </w:tcPr>
          <w:p w:rsidR="001E169E" w:rsidRDefault="001E169E">
            <w:pPr>
              <w:pStyle w:val="ConsPlusNormal"/>
              <w:jc w:val="center"/>
            </w:pPr>
            <w:r>
              <w:t>Наименование налога</w:t>
            </w:r>
          </w:p>
        </w:tc>
        <w:tc>
          <w:tcPr>
            <w:tcW w:w="4195" w:type="dxa"/>
            <w:tcBorders>
              <w:top w:val="single" w:sz="4" w:space="0" w:color="auto"/>
              <w:bottom w:val="single" w:sz="4" w:space="0" w:color="auto"/>
            </w:tcBorders>
          </w:tcPr>
          <w:p w:rsidR="001E169E" w:rsidRDefault="001E169E">
            <w:pPr>
              <w:pStyle w:val="ConsPlusNormal"/>
              <w:jc w:val="center"/>
            </w:pPr>
            <w:r>
              <w:t>Наименование категории налогоплательщиков</w:t>
            </w:r>
          </w:p>
        </w:tc>
      </w:tr>
      <w:tr w:rsidR="001E169E">
        <w:tc>
          <w:tcPr>
            <w:tcW w:w="567" w:type="dxa"/>
            <w:tcBorders>
              <w:top w:val="single" w:sz="4" w:space="0" w:color="auto"/>
              <w:bottom w:val="single" w:sz="4" w:space="0" w:color="auto"/>
            </w:tcBorders>
          </w:tcPr>
          <w:p w:rsidR="001E169E" w:rsidRDefault="001E169E">
            <w:pPr>
              <w:pStyle w:val="ConsPlusNormal"/>
              <w:jc w:val="center"/>
            </w:pPr>
            <w:r>
              <w:lastRenderedPageBreak/>
              <w:t>1</w:t>
            </w:r>
          </w:p>
        </w:tc>
        <w:tc>
          <w:tcPr>
            <w:tcW w:w="2551" w:type="dxa"/>
            <w:tcBorders>
              <w:top w:val="single" w:sz="4" w:space="0" w:color="auto"/>
              <w:bottom w:val="single" w:sz="4" w:space="0" w:color="auto"/>
            </w:tcBorders>
          </w:tcPr>
          <w:p w:rsidR="001E169E" w:rsidRDefault="001E169E">
            <w:pPr>
              <w:pStyle w:val="ConsPlusNormal"/>
              <w:jc w:val="center"/>
            </w:pPr>
            <w:r>
              <w:t>2</w:t>
            </w:r>
          </w:p>
        </w:tc>
        <w:tc>
          <w:tcPr>
            <w:tcW w:w="1757" w:type="dxa"/>
            <w:tcBorders>
              <w:top w:val="single" w:sz="4" w:space="0" w:color="auto"/>
              <w:bottom w:val="single" w:sz="4" w:space="0" w:color="auto"/>
            </w:tcBorders>
          </w:tcPr>
          <w:p w:rsidR="001E169E" w:rsidRDefault="001E169E">
            <w:pPr>
              <w:pStyle w:val="ConsPlusNormal"/>
              <w:jc w:val="center"/>
            </w:pPr>
            <w:r>
              <w:t>3</w:t>
            </w:r>
          </w:p>
        </w:tc>
        <w:tc>
          <w:tcPr>
            <w:tcW w:w="4195" w:type="dxa"/>
            <w:tcBorders>
              <w:top w:val="single" w:sz="4" w:space="0" w:color="auto"/>
              <w:bottom w:val="single" w:sz="4" w:space="0" w:color="auto"/>
            </w:tcBorders>
          </w:tcPr>
          <w:p w:rsidR="001E169E" w:rsidRDefault="001E169E">
            <w:pPr>
              <w:pStyle w:val="ConsPlusNormal"/>
              <w:jc w:val="center"/>
            </w:pPr>
            <w:r>
              <w:t>4</w:t>
            </w: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1E169E" w:rsidRDefault="001E169E">
            <w:pPr>
              <w:pStyle w:val="ConsPlusNormal"/>
              <w:jc w:val="center"/>
            </w:pPr>
            <w:r>
              <w:t>1.</w:t>
            </w:r>
          </w:p>
        </w:tc>
        <w:tc>
          <w:tcPr>
            <w:tcW w:w="2551" w:type="dxa"/>
            <w:tcBorders>
              <w:top w:val="single" w:sz="4" w:space="0" w:color="auto"/>
              <w:left w:val="nil"/>
              <w:bottom w:val="nil"/>
              <w:right w:val="nil"/>
            </w:tcBorders>
          </w:tcPr>
          <w:p w:rsidR="001E169E" w:rsidRDefault="001E169E">
            <w:pPr>
              <w:pStyle w:val="ConsPlusNormal"/>
            </w:pPr>
            <w:r>
              <w:t>Комитет городского хозяйства администрации города Ставрополя</w:t>
            </w:r>
          </w:p>
        </w:tc>
        <w:tc>
          <w:tcPr>
            <w:tcW w:w="1757" w:type="dxa"/>
            <w:tcBorders>
              <w:top w:val="single" w:sz="4" w:space="0" w:color="auto"/>
              <w:left w:val="nil"/>
              <w:bottom w:val="nil"/>
              <w:right w:val="nil"/>
            </w:tcBorders>
          </w:tcPr>
          <w:p w:rsidR="001E169E" w:rsidRDefault="001E169E">
            <w:pPr>
              <w:pStyle w:val="ConsPlusNormal"/>
              <w:jc w:val="center"/>
            </w:pPr>
            <w:r>
              <w:t>земельный налог</w:t>
            </w:r>
          </w:p>
        </w:tc>
        <w:tc>
          <w:tcPr>
            <w:tcW w:w="4195" w:type="dxa"/>
            <w:tcBorders>
              <w:top w:val="single" w:sz="4" w:space="0" w:color="auto"/>
              <w:left w:val="nil"/>
              <w:bottom w:val="nil"/>
              <w:right w:val="nil"/>
            </w:tcBorders>
          </w:tcPr>
          <w:p w:rsidR="001E169E" w:rsidRDefault="001E169E">
            <w:pPr>
              <w:pStyle w:val="ConsPlusNormal"/>
            </w:pPr>
            <w:r>
              <w:t>организации в отношении земельных участков, занятых муниципальными автомобильными дорогами общего пользования</w:t>
            </w: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2.</w:t>
            </w:r>
          </w:p>
        </w:tc>
        <w:tc>
          <w:tcPr>
            <w:tcW w:w="2551" w:type="dxa"/>
            <w:tcBorders>
              <w:top w:val="nil"/>
              <w:left w:val="nil"/>
              <w:bottom w:val="nil"/>
              <w:right w:val="nil"/>
            </w:tcBorders>
          </w:tcPr>
          <w:p w:rsidR="001E169E" w:rsidRDefault="001E169E">
            <w:pPr>
              <w:pStyle w:val="ConsPlusNormal"/>
            </w:pPr>
            <w:r>
              <w:t>Комитет физической культуры и спорта администрации города Ставрополя</w:t>
            </w:r>
          </w:p>
        </w:tc>
        <w:tc>
          <w:tcPr>
            <w:tcW w:w="1757" w:type="dxa"/>
            <w:tcBorders>
              <w:top w:val="nil"/>
              <w:left w:val="nil"/>
              <w:bottom w:val="nil"/>
              <w:right w:val="nil"/>
            </w:tcBorders>
          </w:tcPr>
          <w:p w:rsidR="001E169E" w:rsidRDefault="001E169E">
            <w:pPr>
              <w:pStyle w:val="ConsPlusNormal"/>
              <w:jc w:val="center"/>
            </w:pPr>
            <w:r>
              <w:t>земельный налог</w:t>
            </w:r>
          </w:p>
        </w:tc>
        <w:tc>
          <w:tcPr>
            <w:tcW w:w="4195" w:type="dxa"/>
            <w:tcBorders>
              <w:top w:val="nil"/>
              <w:left w:val="nil"/>
              <w:bottom w:val="nil"/>
              <w:right w:val="nil"/>
            </w:tcBorders>
          </w:tcPr>
          <w:p w:rsidR="001E169E" w:rsidRDefault="001E169E">
            <w:pPr>
              <w:pStyle w:val="ConsPlusNormal"/>
            </w:pPr>
            <w:r>
              <w:t>спортивные детско-юношеские общественные организации в отношении земельных участков, занятых стрельбищами (тирами)</w:t>
            </w: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3.</w:t>
            </w:r>
          </w:p>
        </w:tc>
        <w:tc>
          <w:tcPr>
            <w:tcW w:w="2551" w:type="dxa"/>
            <w:tcBorders>
              <w:top w:val="nil"/>
              <w:left w:val="nil"/>
              <w:bottom w:val="nil"/>
              <w:right w:val="nil"/>
            </w:tcBorders>
          </w:tcPr>
          <w:p w:rsidR="001E169E" w:rsidRDefault="001E169E">
            <w:pPr>
              <w:pStyle w:val="ConsPlusNormal"/>
            </w:pPr>
            <w:r>
              <w:t>Комитет экономического развития администрации города Ставрополя</w:t>
            </w:r>
          </w:p>
        </w:tc>
        <w:tc>
          <w:tcPr>
            <w:tcW w:w="1757" w:type="dxa"/>
            <w:tcBorders>
              <w:top w:val="nil"/>
              <w:left w:val="nil"/>
              <w:bottom w:val="nil"/>
              <w:right w:val="nil"/>
            </w:tcBorders>
          </w:tcPr>
          <w:p w:rsidR="001E169E" w:rsidRDefault="001E169E">
            <w:pPr>
              <w:pStyle w:val="ConsPlusNormal"/>
              <w:jc w:val="center"/>
            </w:pPr>
            <w:r>
              <w:t>земельный налог</w:t>
            </w:r>
          </w:p>
        </w:tc>
        <w:tc>
          <w:tcPr>
            <w:tcW w:w="4195" w:type="dxa"/>
            <w:tcBorders>
              <w:top w:val="nil"/>
              <w:left w:val="nil"/>
              <w:bottom w:val="nil"/>
              <w:right w:val="nil"/>
            </w:tcBorders>
          </w:tcPr>
          <w:p w:rsidR="001E169E" w:rsidRDefault="001E169E">
            <w:pPr>
              <w:pStyle w:val="ConsPlusNormal"/>
            </w:pPr>
            <w:r>
              <w:t>резиденты региональных парков, созданных на территории города Ставрополя, осуществляющих реализацию инвестиционных (инновационных) проектов в соответствии с соглашением о ведении деятельности резидента регионального парка, в отношении земельных участков, расположенных на территории региональных парков</w:t>
            </w:r>
          </w:p>
        </w:tc>
      </w:tr>
    </w:tbl>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2</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Normal"/>
        <w:jc w:val="center"/>
      </w:pPr>
      <w:bookmarkStart w:id="5" w:name="P192"/>
      <w:bookmarkEnd w:id="5"/>
      <w:r>
        <w:t>СВЕДЕНИЯ,</w:t>
      </w:r>
    </w:p>
    <w:p w:rsidR="001E169E" w:rsidRDefault="001E169E">
      <w:pPr>
        <w:pStyle w:val="ConsPlusNormal"/>
        <w:jc w:val="center"/>
      </w:pPr>
      <w:proofErr w:type="gramStart"/>
      <w:r>
        <w:t>характеризующие</w:t>
      </w:r>
      <w:proofErr w:type="gramEnd"/>
      <w:r>
        <w:t xml:space="preserve"> производственную и финансовую деятельность</w:t>
      </w:r>
    </w:p>
    <w:p w:rsidR="001E169E" w:rsidRDefault="001E169E">
      <w:pPr>
        <w:pStyle w:val="ConsPlusNormal"/>
        <w:jc w:val="center"/>
      </w:pPr>
      <w:r>
        <w:t>организации, осуществляющей деятельность на территории</w:t>
      </w:r>
    </w:p>
    <w:p w:rsidR="001E169E" w:rsidRDefault="001E169E">
      <w:pPr>
        <w:pStyle w:val="ConsPlusNormal"/>
        <w:jc w:val="center"/>
      </w:pPr>
      <w:r>
        <w:t>города Ставрополя, за 20___ год</w:t>
      </w:r>
    </w:p>
    <w:p w:rsidR="001E169E" w:rsidRDefault="001E169E">
      <w:pPr>
        <w:pStyle w:val="ConsPlusNormal"/>
        <w:jc w:val="both"/>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1987"/>
        <w:gridCol w:w="2126"/>
        <w:gridCol w:w="1587"/>
      </w:tblGrid>
      <w:tr w:rsidR="001E169E">
        <w:tc>
          <w:tcPr>
            <w:tcW w:w="567" w:type="dxa"/>
            <w:tcBorders>
              <w:top w:val="single" w:sz="4" w:space="0" w:color="auto"/>
              <w:bottom w:val="single" w:sz="4" w:space="0" w:color="auto"/>
            </w:tcBorders>
          </w:tcPr>
          <w:p w:rsidR="001E169E" w:rsidRDefault="001E169E">
            <w:pPr>
              <w:pStyle w:val="ConsPlusNormal"/>
              <w:jc w:val="center"/>
            </w:pPr>
            <w:r>
              <w:t xml:space="preserve">N </w:t>
            </w:r>
            <w:proofErr w:type="gramStart"/>
            <w:r>
              <w:t>п</w:t>
            </w:r>
            <w:proofErr w:type="gramEnd"/>
            <w:r>
              <w:t>/п</w:t>
            </w:r>
          </w:p>
        </w:tc>
        <w:tc>
          <w:tcPr>
            <w:tcW w:w="2778" w:type="dxa"/>
            <w:tcBorders>
              <w:top w:val="single" w:sz="4" w:space="0" w:color="auto"/>
              <w:bottom w:val="single" w:sz="4" w:space="0" w:color="auto"/>
            </w:tcBorders>
          </w:tcPr>
          <w:p w:rsidR="001E169E" w:rsidRDefault="001E169E">
            <w:pPr>
              <w:pStyle w:val="ConsPlusNormal"/>
              <w:jc w:val="center"/>
            </w:pPr>
            <w:r>
              <w:t>Показатель (единица измерения)</w:t>
            </w:r>
          </w:p>
        </w:tc>
        <w:tc>
          <w:tcPr>
            <w:tcW w:w="1987" w:type="dxa"/>
            <w:tcBorders>
              <w:top w:val="single" w:sz="4" w:space="0" w:color="auto"/>
              <w:bottom w:val="single" w:sz="4" w:space="0" w:color="auto"/>
            </w:tcBorders>
          </w:tcPr>
          <w:p w:rsidR="001E169E" w:rsidRDefault="001E169E">
            <w:pPr>
              <w:pStyle w:val="ConsPlusNormal"/>
              <w:jc w:val="center"/>
            </w:pPr>
            <w:r>
              <w:t xml:space="preserve">Фактическое значение показателя (оценка) </w:t>
            </w:r>
            <w:r>
              <w:rPr>
                <w:color w:val="0000FF"/>
              </w:rPr>
              <w:t>(1)</w:t>
            </w:r>
            <w:r>
              <w:t xml:space="preserve"> за отчетный финансовый год</w:t>
            </w:r>
          </w:p>
        </w:tc>
        <w:tc>
          <w:tcPr>
            <w:tcW w:w="2126" w:type="dxa"/>
            <w:tcBorders>
              <w:top w:val="single" w:sz="4" w:space="0" w:color="auto"/>
              <w:bottom w:val="single" w:sz="4" w:space="0" w:color="auto"/>
            </w:tcBorders>
          </w:tcPr>
          <w:p w:rsidR="001E169E" w:rsidRDefault="001E169E">
            <w:pPr>
              <w:pStyle w:val="ConsPlusNormal"/>
              <w:jc w:val="center"/>
            </w:pPr>
            <w:r>
              <w:t>Фактическое значение показателя за предшествующий финансовый год</w:t>
            </w:r>
          </w:p>
        </w:tc>
        <w:tc>
          <w:tcPr>
            <w:tcW w:w="1587" w:type="dxa"/>
            <w:tcBorders>
              <w:top w:val="single" w:sz="4" w:space="0" w:color="auto"/>
              <w:bottom w:val="single" w:sz="4" w:space="0" w:color="auto"/>
            </w:tcBorders>
          </w:tcPr>
          <w:p w:rsidR="001E169E" w:rsidRDefault="001E169E">
            <w:pPr>
              <w:pStyle w:val="ConsPlusNormal"/>
              <w:jc w:val="center"/>
            </w:pPr>
            <w:r>
              <w:t xml:space="preserve">Темп роста (снижения) </w:t>
            </w:r>
            <w:r>
              <w:rPr>
                <w:color w:val="0000FF"/>
              </w:rPr>
              <w:t>(2)</w:t>
            </w:r>
            <w:r>
              <w:t xml:space="preserve"> (процентов)</w:t>
            </w:r>
          </w:p>
        </w:tc>
      </w:tr>
      <w:tr w:rsidR="001E169E">
        <w:tc>
          <w:tcPr>
            <w:tcW w:w="567" w:type="dxa"/>
            <w:tcBorders>
              <w:top w:val="single" w:sz="4" w:space="0" w:color="auto"/>
              <w:bottom w:val="single" w:sz="4" w:space="0" w:color="auto"/>
            </w:tcBorders>
          </w:tcPr>
          <w:p w:rsidR="001E169E" w:rsidRDefault="001E169E">
            <w:pPr>
              <w:pStyle w:val="ConsPlusNormal"/>
              <w:jc w:val="center"/>
            </w:pPr>
            <w:r>
              <w:t>1</w:t>
            </w:r>
          </w:p>
        </w:tc>
        <w:tc>
          <w:tcPr>
            <w:tcW w:w="2778" w:type="dxa"/>
            <w:tcBorders>
              <w:top w:val="single" w:sz="4" w:space="0" w:color="auto"/>
              <w:bottom w:val="single" w:sz="4" w:space="0" w:color="auto"/>
            </w:tcBorders>
          </w:tcPr>
          <w:p w:rsidR="001E169E" w:rsidRDefault="001E169E">
            <w:pPr>
              <w:pStyle w:val="ConsPlusNormal"/>
              <w:jc w:val="center"/>
            </w:pPr>
            <w:r>
              <w:t>2</w:t>
            </w:r>
          </w:p>
        </w:tc>
        <w:tc>
          <w:tcPr>
            <w:tcW w:w="1987" w:type="dxa"/>
            <w:tcBorders>
              <w:top w:val="single" w:sz="4" w:space="0" w:color="auto"/>
              <w:bottom w:val="single" w:sz="4" w:space="0" w:color="auto"/>
            </w:tcBorders>
          </w:tcPr>
          <w:p w:rsidR="001E169E" w:rsidRDefault="001E169E">
            <w:pPr>
              <w:pStyle w:val="ConsPlusNormal"/>
              <w:jc w:val="center"/>
            </w:pPr>
            <w:bookmarkStart w:id="6" w:name="P204"/>
            <w:bookmarkEnd w:id="6"/>
            <w:r>
              <w:t>3</w:t>
            </w:r>
          </w:p>
        </w:tc>
        <w:tc>
          <w:tcPr>
            <w:tcW w:w="2126" w:type="dxa"/>
            <w:tcBorders>
              <w:top w:val="single" w:sz="4" w:space="0" w:color="auto"/>
              <w:bottom w:val="single" w:sz="4" w:space="0" w:color="auto"/>
            </w:tcBorders>
          </w:tcPr>
          <w:p w:rsidR="001E169E" w:rsidRDefault="001E169E">
            <w:pPr>
              <w:pStyle w:val="ConsPlusNormal"/>
              <w:jc w:val="center"/>
            </w:pPr>
            <w:bookmarkStart w:id="7" w:name="P205"/>
            <w:bookmarkEnd w:id="7"/>
            <w:r>
              <w:t>4</w:t>
            </w:r>
          </w:p>
        </w:tc>
        <w:tc>
          <w:tcPr>
            <w:tcW w:w="1587" w:type="dxa"/>
            <w:tcBorders>
              <w:top w:val="single" w:sz="4" w:space="0" w:color="auto"/>
              <w:bottom w:val="single" w:sz="4" w:space="0" w:color="auto"/>
            </w:tcBorders>
          </w:tcPr>
          <w:p w:rsidR="001E169E" w:rsidRDefault="001E169E">
            <w:pPr>
              <w:pStyle w:val="ConsPlusNormal"/>
              <w:jc w:val="center"/>
            </w:pPr>
            <w:r>
              <w:t>5</w:t>
            </w: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1E169E" w:rsidRDefault="001E169E">
            <w:pPr>
              <w:pStyle w:val="ConsPlusNormal"/>
              <w:jc w:val="center"/>
            </w:pPr>
            <w:r>
              <w:t>1.</w:t>
            </w:r>
          </w:p>
        </w:tc>
        <w:tc>
          <w:tcPr>
            <w:tcW w:w="2778" w:type="dxa"/>
            <w:tcBorders>
              <w:top w:val="single" w:sz="4" w:space="0" w:color="auto"/>
              <w:left w:val="nil"/>
              <w:bottom w:val="nil"/>
              <w:right w:val="nil"/>
            </w:tcBorders>
          </w:tcPr>
          <w:p w:rsidR="001E169E" w:rsidRDefault="001E169E">
            <w:pPr>
              <w:pStyle w:val="ConsPlusNormal"/>
            </w:pPr>
            <w:r>
              <w:t>Выручка (тыс. рублей)</w:t>
            </w:r>
          </w:p>
        </w:tc>
        <w:tc>
          <w:tcPr>
            <w:tcW w:w="1987" w:type="dxa"/>
            <w:tcBorders>
              <w:top w:val="single" w:sz="4" w:space="0" w:color="auto"/>
              <w:left w:val="nil"/>
              <w:bottom w:val="nil"/>
              <w:right w:val="nil"/>
            </w:tcBorders>
          </w:tcPr>
          <w:p w:rsidR="001E169E" w:rsidRDefault="001E169E">
            <w:pPr>
              <w:pStyle w:val="ConsPlusNormal"/>
            </w:pPr>
          </w:p>
        </w:tc>
        <w:tc>
          <w:tcPr>
            <w:tcW w:w="2126" w:type="dxa"/>
            <w:tcBorders>
              <w:top w:val="single" w:sz="4" w:space="0" w:color="auto"/>
              <w:left w:val="nil"/>
              <w:bottom w:val="nil"/>
              <w:right w:val="nil"/>
            </w:tcBorders>
          </w:tcPr>
          <w:p w:rsidR="001E169E" w:rsidRDefault="001E169E">
            <w:pPr>
              <w:pStyle w:val="ConsPlusNormal"/>
            </w:pPr>
          </w:p>
        </w:tc>
        <w:tc>
          <w:tcPr>
            <w:tcW w:w="1587" w:type="dxa"/>
            <w:tcBorders>
              <w:top w:val="single" w:sz="4" w:space="0" w:color="auto"/>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2.</w:t>
            </w:r>
          </w:p>
        </w:tc>
        <w:tc>
          <w:tcPr>
            <w:tcW w:w="2778" w:type="dxa"/>
            <w:tcBorders>
              <w:top w:val="nil"/>
              <w:left w:val="nil"/>
              <w:bottom w:val="nil"/>
              <w:right w:val="nil"/>
            </w:tcBorders>
          </w:tcPr>
          <w:p w:rsidR="001E169E" w:rsidRDefault="001E169E">
            <w:pPr>
              <w:pStyle w:val="ConsPlusNormal"/>
            </w:pPr>
            <w:r>
              <w:t>Чистая прибыль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3.</w:t>
            </w:r>
          </w:p>
        </w:tc>
        <w:tc>
          <w:tcPr>
            <w:tcW w:w="2778" w:type="dxa"/>
            <w:tcBorders>
              <w:top w:val="nil"/>
              <w:left w:val="nil"/>
              <w:bottom w:val="nil"/>
              <w:right w:val="nil"/>
            </w:tcBorders>
          </w:tcPr>
          <w:p w:rsidR="001E169E" w:rsidRDefault="001E169E">
            <w:pPr>
              <w:pStyle w:val="ConsPlusNormal"/>
            </w:pPr>
            <w:r>
              <w:t>Производительность труда (тыс. рублей в год)</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lastRenderedPageBreak/>
              <w:t>4.</w:t>
            </w:r>
          </w:p>
        </w:tc>
        <w:tc>
          <w:tcPr>
            <w:tcW w:w="2778" w:type="dxa"/>
            <w:tcBorders>
              <w:top w:val="nil"/>
              <w:left w:val="nil"/>
              <w:bottom w:val="nil"/>
              <w:right w:val="nil"/>
            </w:tcBorders>
          </w:tcPr>
          <w:p w:rsidR="001E169E" w:rsidRDefault="001E169E">
            <w:pPr>
              <w:pStyle w:val="ConsPlusNormal"/>
            </w:pPr>
            <w:r>
              <w:t>Среднесписочная численность работников организации (без находящихся в отпуске по беременности и родам и уходу за ребенком) (человек)</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5.</w:t>
            </w:r>
          </w:p>
        </w:tc>
        <w:tc>
          <w:tcPr>
            <w:tcW w:w="2778" w:type="dxa"/>
            <w:tcBorders>
              <w:top w:val="nil"/>
              <w:left w:val="nil"/>
              <w:bottom w:val="nil"/>
              <w:right w:val="nil"/>
            </w:tcBorders>
          </w:tcPr>
          <w:p w:rsidR="001E169E" w:rsidRDefault="001E169E">
            <w:pPr>
              <w:pStyle w:val="ConsPlusNormal"/>
            </w:pPr>
            <w:r>
              <w:t>Сумма выплат и иных вознаграждений, начисленных в пользу физических лиц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6.</w:t>
            </w:r>
          </w:p>
        </w:tc>
        <w:tc>
          <w:tcPr>
            <w:tcW w:w="2778" w:type="dxa"/>
            <w:tcBorders>
              <w:top w:val="nil"/>
              <w:left w:val="nil"/>
              <w:bottom w:val="nil"/>
              <w:right w:val="nil"/>
            </w:tcBorders>
          </w:tcPr>
          <w:p w:rsidR="001E169E" w:rsidRDefault="001E169E">
            <w:pPr>
              <w:pStyle w:val="ConsPlusNormal"/>
            </w:pPr>
            <w:r>
              <w:t>Фактические расходы на гарантии, компенсации и средства индивидуальной защиты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7.</w:t>
            </w:r>
          </w:p>
        </w:tc>
        <w:tc>
          <w:tcPr>
            <w:tcW w:w="2778" w:type="dxa"/>
            <w:tcBorders>
              <w:top w:val="nil"/>
              <w:left w:val="nil"/>
              <w:bottom w:val="nil"/>
              <w:right w:val="nil"/>
            </w:tcBorders>
          </w:tcPr>
          <w:p w:rsidR="001E169E" w:rsidRDefault="001E169E">
            <w:pPr>
              <w:pStyle w:val="ConsPlusNormal"/>
            </w:pPr>
            <w:r>
              <w:t>Расходы на осуществление благотворительной деятельности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87" w:type="dxa"/>
            <w:tcBorders>
              <w:top w:val="nil"/>
              <w:left w:val="nil"/>
              <w:bottom w:val="nil"/>
              <w:right w:val="nil"/>
            </w:tcBorders>
          </w:tcPr>
          <w:p w:rsidR="001E169E" w:rsidRDefault="001E169E">
            <w:pPr>
              <w:pStyle w:val="ConsPlusNormal"/>
            </w:pPr>
          </w:p>
        </w:tc>
      </w:tr>
    </w:tbl>
    <w:p w:rsidR="001E169E" w:rsidRDefault="001E169E">
      <w:pPr>
        <w:pStyle w:val="ConsPlusNormal"/>
        <w:jc w:val="both"/>
      </w:pPr>
    </w:p>
    <w:p w:rsidR="001E169E" w:rsidRDefault="001E169E">
      <w:pPr>
        <w:pStyle w:val="ConsPlusNormal"/>
        <w:ind w:firstLine="540"/>
        <w:jc w:val="both"/>
      </w:pPr>
      <w:r>
        <w:t>Примечание:</w:t>
      </w:r>
    </w:p>
    <w:p w:rsidR="001E169E" w:rsidRDefault="001E169E">
      <w:pPr>
        <w:pStyle w:val="ConsPlusNormal"/>
        <w:ind w:firstLine="540"/>
        <w:jc w:val="both"/>
      </w:pPr>
      <w:bookmarkStart w:id="8" w:name="P244"/>
      <w:bookmarkEnd w:id="8"/>
      <w:r>
        <w:t>1. Для налоговых льгот, планируемых к предоставлению.</w:t>
      </w:r>
    </w:p>
    <w:p w:rsidR="001E169E" w:rsidRDefault="001E169E">
      <w:pPr>
        <w:pStyle w:val="ConsPlusNormal"/>
        <w:ind w:firstLine="540"/>
        <w:jc w:val="both"/>
      </w:pPr>
      <w:bookmarkStart w:id="9" w:name="P245"/>
      <w:bookmarkEnd w:id="9"/>
      <w:r>
        <w:t>2. Определяется как отношение (</w:t>
      </w:r>
      <w:r>
        <w:rPr>
          <w:color w:val="0000FF"/>
        </w:rPr>
        <w:t>гр. 3</w:t>
      </w:r>
      <w:r>
        <w:t xml:space="preserve"> / </w:t>
      </w:r>
      <w:r>
        <w:rPr>
          <w:color w:val="0000FF"/>
        </w:rPr>
        <w:t>гр. 4</w:t>
      </w:r>
      <w:r>
        <w:t>) x 100%.</w:t>
      </w: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3</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Normal"/>
        <w:jc w:val="center"/>
      </w:pPr>
      <w:bookmarkStart w:id="10" w:name="P258"/>
      <w:bookmarkEnd w:id="10"/>
      <w:r>
        <w:t>ОЦЕНКА</w:t>
      </w:r>
    </w:p>
    <w:p w:rsidR="001E169E" w:rsidRDefault="001E169E">
      <w:pPr>
        <w:pStyle w:val="ConsPlusNormal"/>
        <w:jc w:val="center"/>
      </w:pPr>
      <w:proofErr w:type="gramStart"/>
      <w:r>
        <w:t>эффективности налоговых льгот, предоставленных (планируемых</w:t>
      </w:r>
      <w:proofErr w:type="gramEnd"/>
    </w:p>
    <w:p w:rsidR="001E169E" w:rsidRDefault="001E169E">
      <w:pPr>
        <w:pStyle w:val="ConsPlusNormal"/>
        <w:jc w:val="center"/>
      </w:pPr>
      <w:r>
        <w:t>к предоставлению) организациям, осуществляющим деятельность</w:t>
      </w:r>
    </w:p>
    <w:p w:rsidR="001E169E" w:rsidRDefault="001E169E">
      <w:pPr>
        <w:pStyle w:val="ConsPlusNormal"/>
        <w:jc w:val="center"/>
      </w:pPr>
      <w:r>
        <w:t>на территории города Ставрополя, за 20__ год</w:t>
      </w:r>
    </w:p>
    <w:p w:rsidR="001E169E" w:rsidRDefault="001E169E">
      <w:pPr>
        <w:pStyle w:val="ConsPlusNormal"/>
        <w:jc w:val="both"/>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1987"/>
        <w:gridCol w:w="2126"/>
        <w:gridCol w:w="1531"/>
      </w:tblGrid>
      <w:tr w:rsidR="001E169E">
        <w:tc>
          <w:tcPr>
            <w:tcW w:w="624" w:type="dxa"/>
            <w:tcBorders>
              <w:top w:val="single" w:sz="4" w:space="0" w:color="auto"/>
              <w:bottom w:val="single" w:sz="4" w:space="0" w:color="auto"/>
            </w:tcBorders>
          </w:tcPr>
          <w:p w:rsidR="001E169E" w:rsidRDefault="001E169E">
            <w:pPr>
              <w:pStyle w:val="ConsPlusNormal"/>
              <w:jc w:val="center"/>
            </w:pPr>
            <w:r>
              <w:t xml:space="preserve">N </w:t>
            </w:r>
            <w:proofErr w:type="gramStart"/>
            <w:r>
              <w:t>п</w:t>
            </w:r>
            <w:proofErr w:type="gramEnd"/>
            <w:r>
              <w:t>/п</w:t>
            </w:r>
          </w:p>
        </w:tc>
        <w:tc>
          <w:tcPr>
            <w:tcW w:w="2778" w:type="dxa"/>
            <w:tcBorders>
              <w:top w:val="single" w:sz="4" w:space="0" w:color="auto"/>
              <w:bottom w:val="single" w:sz="4" w:space="0" w:color="auto"/>
            </w:tcBorders>
          </w:tcPr>
          <w:p w:rsidR="001E169E" w:rsidRDefault="001E169E">
            <w:pPr>
              <w:pStyle w:val="ConsPlusNormal"/>
              <w:jc w:val="center"/>
            </w:pPr>
            <w:r>
              <w:t>Показатель (единица измерения)</w:t>
            </w:r>
          </w:p>
        </w:tc>
        <w:tc>
          <w:tcPr>
            <w:tcW w:w="1987" w:type="dxa"/>
            <w:tcBorders>
              <w:top w:val="single" w:sz="4" w:space="0" w:color="auto"/>
              <w:bottom w:val="single" w:sz="4" w:space="0" w:color="auto"/>
            </w:tcBorders>
          </w:tcPr>
          <w:p w:rsidR="001E169E" w:rsidRDefault="001E169E">
            <w:pPr>
              <w:pStyle w:val="ConsPlusNormal"/>
              <w:jc w:val="center"/>
            </w:pPr>
            <w:r>
              <w:t xml:space="preserve">Фактическое значение показателя (оценка) </w:t>
            </w:r>
            <w:r>
              <w:rPr>
                <w:color w:val="0000FF"/>
              </w:rPr>
              <w:t>(1)</w:t>
            </w:r>
            <w:r>
              <w:t xml:space="preserve"> за отчетный финансовый год</w:t>
            </w:r>
          </w:p>
        </w:tc>
        <w:tc>
          <w:tcPr>
            <w:tcW w:w="2126" w:type="dxa"/>
            <w:tcBorders>
              <w:top w:val="single" w:sz="4" w:space="0" w:color="auto"/>
              <w:bottom w:val="single" w:sz="4" w:space="0" w:color="auto"/>
            </w:tcBorders>
          </w:tcPr>
          <w:p w:rsidR="001E169E" w:rsidRDefault="001E169E">
            <w:pPr>
              <w:pStyle w:val="ConsPlusNormal"/>
              <w:jc w:val="center"/>
            </w:pPr>
            <w:r>
              <w:t>Фактическое значение показателя за предшествующий финансовый год</w:t>
            </w:r>
          </w:p>
        </w:tc>
        <w:tc>
          <w:tcPr>
            <w:tcW w:w="1531" w:type="dxa"/>
            <w:tcBorders>
              <w:top w:val="single" w:sz="4" w:space="0" w:color="auto"/>
              <w:bottom w:val="single" w:sz="4" w:space="0" w:color="auto"/>
            </w:tcBorders>
          </w:tcPr>
          <w:p w:rsidR="001E169E" w:rsidRDefault="001E169E">
            <w:pPr>
              <w:pStyle w:val="ConsPlusNormal"/>
              <w:jc w:val="center"/>
            </w:pPr>
            <w:r>
              <w:t xml:space="preserve">Темп роста (снижения) </w:t>
            </w:r>
            <w:r>
              <w:rPr>
                <w:color w:val="0000FF"/>
              </w:rPr>
              <w:t>(2)</w:t>
            </w:r>
            <w:r>
              <w:t xml:space="preserve"> (процентов)</w:t>
            </w:r>
          </w:p>
        </w:tc>
      </w:tr>
      <w:tr w:rsidR="001E169E">
        <w:tc>
          <w:tcPr>
            <w:tcW w:w="624" w:type="dxa"/>
            <w:tcBorders>
              <w:top w:val="single" w:sz="4" w:space="0" w:color="auto"/>
              <w:bottom w:val="single" w:sz="4" w:space="0" w:color="auto"/>
            </w:tcBorders>
          </w:tcPr>
          <w:p w:rsidR="001E169E" w:rsidRDefault="001E169E">
            <w:pPr>
              <w:pStyle w:val="ConsPlusNormal"/>
              <w:jc w:val="center"/>
            </w:pPr>
            <w:r>
              <w:t>1</w:t>
            </w:r>
          </w:p>
        </w:tc>
        <w:tc>
          <w:tcPr>
            <w:tcW w:w="2778" w:type="dxa"/>
            <w:tcBorders>
              <w:top w:val="single" w:sz="4" w:space="0" w:color="auto"/>
              <w:bottom w:val="single" w:sz="4" w:space="0" w:color="auto"/>
            </w:tcBorders>
          </w:tcPr>
          <w:p w:rsidR="001E169E" w:rsidRDefault="001E169E">
            <w:pPr>
              <w:pStyle w:val="ConsPlusNormal"/>
              <w:jc w:val="center"/>
            </w:pPr>
            <w:r>
              <w:t>2</w:t>
            </w:r>
          </w:p>
        </w:tc>
        <w:tc>
          <w:tcPr>
            <w:tcW w:w="1987" w:type="dxa"/>
            <w:tcBorders>
              <w:top w:val="single" w:sz="4" w:space="0" w:color="auto"/>
              <w:bottom w:val="single" w:sz="4" w:space="0" w:color="auto"/>
            </w:tcBorders>
          </w:tcPr>
          <w:p w:rsidR="001E169E" w:rsidRDefault="001E169E">
            <w:pPr>
              <w:pStyle w:val="ConsPlusNormal"/>
              <w:jc w:val="center"/>
            </w:pPr>
            <w:bookmarkStart w:id="11" w:name="P270"/>
            <w:bookmarkEnd w:id="11"/>
            <w:r>
              <w:t>3</w:t>
            </w:r>
          </w:p>
        </w:tc>
        <w:tc>
          <w:tcPr>
            <w:tcW w:w="2126" w:type="dxa"/>
            <w:tcBorders>
              <w:top w:val="single" w:sz="4" w:space="0" w:color="auto"/>
              <w:bottom w:val="single" w:sz="4" w:space="0" w:color="auto"/>
            </w:tcBorders>
          </w:tcPr>
          <w:p w:rsidR="001E169E" w:rsidRDefault="001E169E">
            <w:pPr>
              <w:pStyle w:val="ConsPlusNormal"/>
              <w:jc w:val="center"/>
            </w:pPr>
            <w:bookmarkStart w:id="12" w:name="P271"/>
            <w:bookmarkEnd w:id="12"/>
            <w:r>
              <w:t>4</w:t>
            </w:r>
          </w:p>
        </w:tc>
        <w:tc>
          <w:tcPr>
            <w:tcW w:w="1531" w:type="dxa"/>
            <w:tcBorders>
              <w:top w:val="single" w:sz="4" w:space="0" w:color="auto"/>
              <w:bottom w:val="single" w:sz="4" w:space="0" w:color="auto"/>
            </w:tcBorders>
          </w:tcPr>
          <w:p w:rsidR="001E169E" w:rsidRDefault="001E169E">
            <w:pPr>
              <w:pStyle w:val="ConsPlusNormal"/>
              <w:jc w:val="center"/>
            </w:pPr>
            <w:r>
              <w:t>5</w:t>
            </w: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single" w:sz="4" w:space="0" w:color="auto"/>
              <w:left w:val="nil"/>
              <w:bottom w:val="nil"/>
              <w:right w:val="nil"/>
            </w:tcBorders>
          </w:tcPr>
          <w:p w:rsidR="001E169E" w:rsidRDefault="001E169E">
            <w:pPr>
              <w:pStyle w:val="ConsPlusNormal"/>
              <w:jc w:val="center"/>
            </w:pPr>
            <w:bookmarkStart w:id="13" w:name="P273"/>
            <w:bookmarkEnd w:id="13"/>
            <w:r>
              <w:t>1.</w:t>
            </w:r>
          </w:p>
        </w:tc>
        <w:tc>
          <w:tcPr>
            <w:tcW w:w="2778" w:type="dxa"/>
            <w:tcBorders>
              <w:top w:val="single" w:sz="4" w:space="0" w:color="auto"/>
              <w:left w:val="nil"/>
              <w:bottom w:val="nil"/>
              <w:right w:val="nil"/>
            </w:tcBorders>
          </w:tcPr>
          <w:p w:rsidR="001E169E" w:rsidRDefault="001E169E">
            <w:pPr>
              <w:pStyle w:val="ConsPlusNormal"/>
            </w:pPr>
            <w:r>
              <w:t xml:space="preserve">Оборотные средства, </w:t>
            </w:r>
            <w:r>
              <w:lastRenderedPageBreak/>
              <w:t>планируемые к высвобождению в результате предоставления налоговых льгот (объем налоговых льгот) (тыс. рублей)</w:t>
            </w:r>
          </w:p>
        </w:tc>
        <w:tc>
          <w:tcPr>
            <w:tcW w:w="1987" w:type="dxa"/>
            <w:tcBorders>
              <w:top w:val="single" w:sz="4" w:space="0" w:color="auto"/>
              <w:left w:val="nil"/>
              <w:bottom w:val="nil"/>
              <w:right w:val="nil"/>
            </w:tcBorders>
          </w:tcPr>
          <w:p w:rsidR="001E169E" w:rsidRDefault="001E169E">
            <w:pPr>
              <w:pStyle w:val="ConsPlusNormal"/>
            </w:pPr>
          </w:p>
        </w:tc>
        <w:tc>
          <w:tcPr>
            <w:tcW w:w="2126" w:type="dxa"/>
            <w:tcBorders>
              <w:top w:val="single" w:sz="4" w:space="0" w:color="auto"/>
              <w:left w:val="nil"/>
              <w:bottom w:val="nil"/>
              <w:right w:val="nil"/>
            </w:tcBorders>
          </w:tcPr>
          <w:p w:rsidR="001E169E" w:rsidRDefault="001E169E">
            <w:pPr>
              <w:pStyle w:val="ConsPlusNormal"/>
            </w:pPr>
          </w:p>
        </w:tc>
        <w:tc>
          <w:tcPr>
            <w:tcW w:w="1531" w:type="dxa"/>
            <w:tcBorders>
              <w:top w:val="single" w:sz="4" w:space="0" w:color="auto"/>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lastRenderedPageBreak/>
              <w:t>2.</w:t>
            </w:r>
          </w:p>
        </w:tc>
        <w:tc>
          <w:tcPr>
            <w:tcW w:w="2778" w:type="dxa"/>
            <w:tcBorders>
              <w:top w:val="nil"/>
              <w:left w:val="nil"/>
              <w:bottom w:val="nil"/>
              <w:right w:val="nil"/>
            </w:tcBorders>
          </w:tcPr>
          <w:p w:rsidR="001E169E" w:rsidRDefault="001E169E">
            <w:pPr>
              <w:pStyle w:val="ConsPlusNormal"/>
            </w:pPr>
            <w:r>
              <w:t>Направления использования высвобожденных оборотных средств, в том числе:</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2.1.</w:t>
            </w:r>
          </w:p>
        </w:tc>
        <w:tc>
          <w:tcPr>
            <w:tcW w:w="2778" w:type="dxa"/>
            <w:tcBorders>
              <w:top w:val="nil"/>
              <w:left w:val="nil"/>
              <w:bottom w:val="nil"/>
              <w:right w:val="nil"/>
            </w:tcBorders>
          </w:tcPr>
          <w:p w:rsidR="001E169E" w:rsidRDefault="001E169E">
            <w:pPr>
              <w:pStyle w:val="ConsPlusNormal"/>
            </w:pPr>
            <w:r>
              <w:t>Расширение производства продукции (товаров, работ, услуг)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2.2.</w:t>
            </w:r>
          </w:p>
        </w:tc>
        <w:tc>
          <w:tcPr>
            <w:tcW w:w="2778" w:type="dxa"/>
            <w:tcBorders>
              <w:top w:val="nil"/>
              <w:left w:val="nil"/>
              <w:bottom w:val="nil"/>
              <w:right w:val="nil"/>
            </w:tcBorders>
          </w:tcPr>
          <w:p w:rsidR="001E169E" w:rsidRDefault="001E169E">
            <w:pPr>
              <w:pStyle w:val="ConsPlusNormal"/>
            </w:pPr>
            <w:r>
              <w:t>Приобретение (обновление, модернизация) основных средств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2.3.</w:t>
            </w:r>
          </w:p>
        </w:tc>
        <w:tc>
          <w:tcPr>
            <w:tcW w:w="2778" w:type="dxa"/>
            <w:tcBorders>
              <w:top w:val="nil"/>
              <w:left w:val="nil"/>
              <w:bottom w:val="nil"/>
              <w:right w:val="nil"/>
            </w:tcBorders>
          </w:tcPr>
          <w:p w:rsidR="001E169E" w:rsidRDefault="001E169E">
            <w:pPr>
              <w:pStyle w:val="ConsPlusNormal"/>
            </w:pPr>
            <w:r>
              <w:t>Расходы на увеличение среднемесячной заработной платы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2.4.</w:t>
            </w:r>
          </w:p>
        </w:tc>
        <w:tc>
          <w:tcPr>
            <w:tcW w:w="2778" w:type="dxa"/>
            <w:tcBorders>
              <w:top w:val="nil"/>
              <w:left w:val="nil"/>
              <w:bottom w:val="nil"/>
              <w:right w:val="nil"/>
            </w:tcBorders>
          </w:tcPr>
          <w:p w:rsidR="001E169E" w:rsidRDefault="001E169E">
            <w:pPr>
              <w:pStyle w:val="ConsPlusNormal"/>
            </w:pPr>
            <w:r>
              <w:t>Расходы на выплаты социального характера работникам списочного состава и внешним совместителям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2.5.</w:t>
            </w:r>
          </w:p>
        </w:tc>
        <w:tc>
          <w:tcPr>
            <w:tcW w:w="2778" w:type="dxa"/>
            <w:tcBorders>
              <w:top w:val="nil"/>
              <w:left w:val="nil"/>
              <w:bottom w:val="nil"/>
              <w:right w:val="nil"/>
            </w:tcBorders>
          </w:tcPr>
          <w:p w:rsidR="001E169E" w:rsidRDefault="001E169E">
            <w:pPr>
              <w:pStyle w:val="ConsPlusNormal"/>
            </w:pPr>
            <w:r>
              <w:t>Расходы на повышение квалификации работников (тыс. рублей)</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3.</w:t>
            </w:r>
          </w:p>
        </w:tc>
        <w:tc>
          <w:tcPr>
            <w:tcW w:w="2778" w:type="dxa"/>
            <w:tcBorders>
              <w:top w:val="nil"/>
              <w:left w:val="nil"/>
              <w:bottom w:val="nil"/>
              <w:right w:val="nil"/>
            </w:tcBorders>
          </w:tcPr>
          <w:p w:rsidR="001E169E" w:rsidRDefault="001E169E">
            <w:pPr>
              <w:pStyle w:val="ConsPlusNormal"/>
            </w:pPr>
            <w:r>
              <w:t>Количество созданных новых рабочих мест (рабочих мест)</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bookmarkStart w:id="14" w:name="P313"/>
            <w:bookmarkEnd w:id="14"/>
            <w:r>
              <w:t>4.</w:t>
            </w:r>
          </w:p>
        </w:tc>
        <w:tc>
          <w:tcPr>
            <w:tcW w:w="2778" w:type="dxa"/>
            <w:tcBorders>
              <w:top w:val="nil"/>
              <w:left w:val="nil"/>
              <w:bottom w:val="nil"/>
              <w:right w:val="nil"/>
            </w:tcBorders>
          </w:tcPr>
          <w:p w:rsidR="001E169E" w:rsidRDefault="001E169E">
            <w:pPr>
              <w:pStyle w:val="ConsPlusNormal"/>
            </w:pPr>
            <w:r>
              <w:t>Налоговые доходы в бюджет города Ставрополя, всего</w:t>
            </w:r>
          </w:p>
          <w:p w:rsidR="001E169E" w:rsidRDefault="001E169E">
            <w:pPr>
              <w:pStyle w:val="ConsPlusNormal"/>
            </w:pPr>
            <w:r>
              <w:t>в том числе:</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4.1.</w:t>
            </w:r>
          </w:p>
        </w:tc>
        <w:tc>
          <w:tcPr>
            <w:tcW w:w="2778" w:type="dxa"/>
            <w:tcBorders>
              <w:top w:val="nil"/>
              <w:left w:val="nil"/>
              <w:bottom w:val="nil"/>
              <w:right w:val="nil"/>
            </w:tcBorders>
          </w:tcPr>
          <w:p w:rsidR="001E169E" w:rsidRDefault="001E169E">
            <w:pPr>
              <w:pStyle w:val="ConsPlusNormal"/>
            </w:pPr>
            <w:r>
              <w:t>Единый налог на вмененный доход для отдельных видов деятельности</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4.2.</w:t>
            </w:r>
          </w:p>
        </w:tc>
        <w:tc>
          <w:tcPr>
            <w:tcW w:w="2778" w:type="dxa"/>
            <w:tcBorders>
              <w:top w:val="nil"/>
              <w:left w:val="nil"/>
              <w:bottom w:val="nil"/>
              <w:right w:val="nil"/>
            </w:tcBorders>
          </w:tcPr>
          <w:p w:rsidR="001E169E" w:rsidRDefault="001E169E">
            <w:pPr>
              <w:pStyle w:val="ConsPlusNormal"/>
            </w:pPr>
            <w:r>
              <w:t>Налог на доходы физических лиц</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4.3.</w:t>
            </w:r>
          </w:p>
        </w:tc>
        <w:tc>
          <w:tcPr>
            <w:tcW w:w="2778" w:type="dxa"/>
            <w:tcBorders>
              <w:top w:val="nil"/>
              <w:left w:val="nil"/>
              <w:bottom w:val="nil"/>
              <w:right w:val="nil"/>
            </w:tcBorders>
          </w:tcPr>
          <w:p w:rsidR="001E169E" w:rsidRDefault="001E169E">
            <w:pPr>
              <w:pStyle w:val="ConsPlusNormal"/>
            </w:pPr>
            <w:r>
              <w:t>Земельный налог</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lastRenderedPageBreak/>
              <w:t>4.4.</w:t>
            </w:r>
          </w:p>
        </w:tc>
        <w:tc>
          <w:tcPr>
            <w:tcW w:w="2778" w:type="dxa"/>
            <w:tcBorders>
              <w:top w:val="nil"/>
              <w:left w:val="nil"/>
              <w:bottom w:val="nil"/>
              <w:right w:val="nil"/>
            </w:tcBorders>
          </w:tcPr>
          <w:p w:rsidR="001E169E" w:rsidRDefault="001E169E">
            <w:pPr>
              <w:pStyle w:val="ConsPlusNormal"/>
            </w:pPr>
            <w:r>
              <w:t>Прочие налоги</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5.</w:t>
            </w:r>
          </w:p>
        </w:tc>
        <w:tc>
          <w:tcPr>
            <w:tcW w:w="2778" w:type="dxa"/>
            <w:tcBorders>
              <w:top w:val="nil"/>
              <w:left w:val="nil"/>
              <w:bottom w:val="nil"/>
              <w:right w:val="nil"/>
            </w:tcBorders>
          </w:tcPr>
          <w:p w:rsidR="001E169E" w:rsidRDefault="001E169E">
            <w:pPr>
              <w:pStyle w:val="ConsPlusNormal"/>
            </w:pPr>
            <w:r>
              <w:t>Оценка экономической эффективности предоставленной (планируемой к предоставлению) налоговой льготы</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6.</w:t>
            </w:r>
          </w:p>
        </w:tc>
        <w:tc>
          <w:tcPr>
            <w:tcW w:w="2778" w:type="dxa"/>
            <w:tcBorders>
              <w:top w:val="nil"/>
              <w:left w:val="nil"/>
              <w:bottom w:val="nil"/>
              <w:right w:val="nil"/>
            </w:tcBorders>
          </w:tcPr>
          <w:p w:rsidR="001E169E" w:rsidRDefault="001E169E">
            <w:pPr>
              <w:pStyle w:val="ConsPlusNormal"/>
            </w:pPr>
            <w:r>
              <w:t>Оценка бюджетной эффективности предоставленной (планируемой к предоставлению) налоговой льготы</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1E169E" w:rsidRDefault="001E169E">
            <w:pPr>
              <w:pStyle w:val="ConsPlusNormal"/>
              <w:jc w:val="center"/>
            </w:pPr>
            <w:r>
              <w:t>7.</w:t>
            </w:r>
          </w:p>
        </w:tc>
        <w:tc>
          <w:tcPr>
            <w:tcW w:w="2778" w:type="dxa"/>
            <w:tcBorders>
              <w:top w:val="nil"/>
              <w:left w:val="nil"/>
              <w:bottom w:val="nil"/>
              <w:right w:val="nil"/>
            </w:tcBorders>
          </w:tcPr>
          <w:p w:rsidR="001E169E" w:rsidRDefault="001E169E">
            <w:pPr>
              <w:pStyle w:val="ConsPlusNormal"/>
            </w:pPr>
            <w:r>
              <w:t>Оценка социальной эффективности предоставленной (планируемой к предоставлению) налоговой льготы</w:t>
            </w:r>
          </w:p>
        </w:tc>
        <w:tc>
          <w:tcPr>
            <w:tcW w:w="1987" w:type="dxa"/>
            <w:tcBorders>
              <w:top w:val="nil"/>
              <w:left w:val="nil"/>
              <w:bottom w:val="nil"/>
              <w:right w:val="nil"/>
            </w:tcBorders>
          </w:tcPr>
          <w:p w:rsidR="001E169E" w:rsidRDefault="001E169E">
            <w:pPr>
              <w:pStyle w:val="ConsPlusNormal"/>
            </w:pPr>
          </w:p>
        </w:tc>
        <w:tc>
          <w:tcPr>
            <w:tcW w:w="2126" w:type="dxa"/>
            <w:tcBorders>
              <w:top w:val="nil"/>
              <w:left w:val="nil"/>
              <w:bottom w:val="nil"/>
              <w:right w:val="nil"/>
            </w:tcBorders>
          </w:tcPr>
          <w:p w:rsidR="001E169E" w:rsidRDefault="001E169E">
            <w:pPr>
              <w:pStyle w:val="ConsPlusNormal"/>
            </w:pPr>
          </w:p>
        </w:tc>
        <w:tc>
          <w:tcPr>
            <w:tcW w:w="1531" w:type="dxa"/>
            <w:tcBorders>
              <w:top w:val="nil"/>
              <w:left w:val="nil"/>
              <w:bottom w:val="nil"/>
              <w:right w:val="nil"/>
            </w:tcBorders>
          </w:tcPr>
          <w:p w:rsidR="001E169E" w:rsidRDefault="001E169E">
            <w:pPr>
              <w:pStyle w:val="ConsPlusNormal"/>
            </w:pPr>
          </w:p>
        </w:tc>
      </w:tr>
    </w:tbl>
    <w:p w:rsidR="001E169E" w:rsidRDefault="001E169E">
      <w:pPr>
        <w:pStyle w:val="ConsPlusNormal"/>
        <w:jc w:val="both"/>
      </w:pPr>
    </w:p>
    <w:p w:rsidR="001E169E" w:rsidRDefault="001E169E">
      <w:pPr>
        <w:pStyle w:val="ConsPlusNormal"/>
        <w:ind w:firstLine="540"/>
        <w:jc w:val="both"/>
      </w:pPr>
      <w:r>
        <w:t>Примечание:</w:t>
      </w:r>
    </w:p>
    <w:p w:rsidR="001E169E" w:rsidRDefault="001E169E">
      <w:pPr>
        <w:pStyle w:val="ConsPlusNormal"/>
        <w:ind w:firstLine="540"/>
        <w:jc w:val="both"/>
      </w:pPr>
      <w:bookmarkStart w:id="15" w:name="P356"/>
      <w:bookmarkEnd w:id="15"/>
      <w:r>
        <w:t>1. Для налоговых льгот, планируемых к предоставлению.</w:t>
      </w:r>
    </w:p>
    <w:p w:rsidR="001E169E" w:rsidRDefault="001E169E">
      <w:pPr>
        <w:pStyle w:val="ConsPlusNormal"/>
        <w:ind w:firstLine="540"/>
        <w:jc w:val="both"/>
      </w:pPr>
      <w:bookmarkStart w:id="16" w:name="P357"/>
      <w:bookmarkEnd w:id="16"/>
      <w:r>
        <w:t>2. Определяется как отношение (</w:t>
      </w:r>
      <w:r>
        <w:rPr>
          <w:color w:val="0000FF"/>
        </w:rPr>
        <w:t>гр. 3</w:t>
      </w:r>
      <w:r>
        <w:t xml:space="preserve"> / </w:t>
      </w:r>
      <w:r>
        <w:rPr>
          <w:color w:val="0000FF"/>
        </w:rPr>
        <w:t>гр. 4</w:t>
      </w:r>
      <w:r>
        <w:t>) x 100%.</w:t>
      </w: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4</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Normal"/>
        <w:jc w:val="center"/>
      </w:pPr>
      <w:bookmarkStart w:id="17" w:name="P370"/>
      <w:bookmarkEnd w:id="17"/>
      <w:r>
        <w:t>СВЕДЕНИЯ</w:t>
      </w:r>
    </w:p>
    <w:p w:rsidR="001E169E" w:rsidRDefault="001E169E">
      <w:pPr>
        <w:pStyle w:val="ConsPlusNormal"/>
        <w:jc w:val="center"/>
      </w:pPr>
      <w:r>
        <w:t>о финансовых средствах, высвободившихся у организаций,</w:t>
      </w:r>
    </w:p>
    <w:p w:rsidR="001E169E" w:rsidRDefault="001E169E">
      <w:pPr>
        <w:pStyle w:val="ConsPlusNormal"/>
        <w:jc w:val="center"/>
      </w:pPr>
      <w:proofErr w:type="gramStart"/>
      <w:r>
        <w:t>осуществляющих</w:t>
      </w:r>
      <w:proofErr w:type="gramEnd"/>
      <w:r>
        <w:t xml:space="preserve"> деятельность на территории города Ставрополя,</w:t>
      </w:r>
    </w:p>
    <w:p w:rsidR="001E169E" w:rsidRDefault="001E169E">
      <w:pPr>
        <w:pStyle w:val="ConsPlusNormal"/>
        <w:jc w:val="center"/>
      </w:pPr>
      <w:r>
        <w:t>в результате предоставления (планируемого предоставления)</w:t>
      </w:r>
    </w:p>
    <w:p w:rsidR="001E169E" w:rsidRDefault="001E169E">
      <w:pPr>
        <w:pStyle w:val="ConsPlusNormal"/>
        <w:jc w:val="center"/>
      </w:pPr>
      <w:r>
        <w:t>налоговых льгот, за 20___ год</w:t>
      </w:r>
    </w:p>
    <w:p w:rsidR="001E169E" w:rsidRDefault="001E169E">
      <w:pPr>
        <w:pStyle w:val="ConsPlusNormal"/>
        <w:jc w:val="both"/>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932"/>
        <w:gridCol w:w="1814"/>
        <w:gridCol w:w="1757"/>
      </w:tblGrid>
      <w:tr w:rsidR="001E169E">
        <w:tc>
          <w:tcPr>
            <w:tcW w:w="567" w:type="dxa"/>
            <w:tcBorders>
              <w:top w:val="single" w:sz="4" w:space="0" w:color="auto"/>
              <w:bottom w:val="single" w:sz="4" w:space="0" w:color="auto"/>
            </w:tcBorders>
          </w:tcPr>
          <w:p w:rsidR="001E169E" w:rsidRDefault="001E169E">
            <w:pPr>
              <w:pStyle w:val="ConsPlusNormal"/>
              <w:jc w:val="center"/>
            </w:pPr>
            <w:r>
              <w:t xml:space="preserve">N </w:t>
            </w:r>
            <w:proofErr w:type="gramStart"/>
            <w:r>
              <w:t>п</w:t>
            </w:r>
            <w:proofErr w:type="gramEnd"/>
            <w:r>
              <w:t>/п</w:t>
            </w:r>
          </w:p>
        </w:tc>
        <w:tc>
          <w:tcPr>
            <w:tcW w:w="4932" w:type="dxa"/>
            <w:tcBorders>
              <w:top w:val="single" w:sz="4" w:space="0" w:color="auto"/>
              <w:bottom w:val="single" w:sz="4" w:space="0" w:color="auto"/>
            </w:tcBorders>
          </w:tcPr>
          <w:p w:rsidR="001E169E" w:rsidRDefault="001E169E">
            <w:pPr>
              <w:pStyle w:val="ConsPlusNormal"/>
              <w:jc w:val="center"/>
            </w:pPr>
            <w:r>
              <w:t>Показатель (единица измерения)</w:t>
            </w:r>
          </w:p>
        </w:tc>
        <w:tc>
          <w:tcPr>
            <w:tcW w:w="1814" w:type="dxa"/>
            <w:tcBorders>
              <w:top w:val="single" w:sz="4" w:space="0" w:color="auto"/>
              <w:bottom w:val="single" w:sz="4" w:space="0" w:color="auto"/>
            </w:tcBorders>
          </w:tcPr>
          <w:p w:rsidR="001E169E" w:rsidRDefault="001E169E">
            <w:pPr>
              <w:pStyle w:val="ConsPlusNormal"/>
              <w:jc w:val="center"/>
            </w:pPr>
            <w:r>
              <w:t xml:space="preserve">Фактическое значение показателя (оценка) </w:t>
            </w:r>
            <w:r>
              <w:rPr>
                <w:color w:val="0000FF"/>
              </w:rPr>
              <w:t>(1)</w:t>
            </w:r>
            <w:r>
              <w:t xml:space="preserve"> за отчетный финансовый год</w:t>
            </w:r>
          </w:p>
        </w:tc>
        <w:tc>
          <w:tcPr>
            <w:tcW w:w="1757" w:type="dxa"/>
            <w:tcBorders>
              <w:top w:val="single" w:sz="4" w:space="0" w:color="auto"/>
              <w:bottom w:val="single" w:sz="4" w:space="0" w:color="auto"/>
            </w:tcBorders>
          </w:tcPr>
          <w:p w:rsidR="001E169E" w:rsidRDefault="001E169E">
            <w:pPr>
              <w:pStyle w:val="ConsPlusNormal"/>
              <w:jc w:val="center"/>
            </w:pPr>
            <w:r>
              <w:t>Фактическое значение показателя за предшествующий финансовый год</w:t>
            </w:r>
          </w:p>
        </w:tc>
      </w:tr>
      <w:tr w:rsidR="001E169E">
        <w:tc>
          <w:tcPr>
            <w:tcW w:w="567" w:type="dxa"/>
            <w:tcBorders>
              <w:top w:val="single" w:sz="4" w:space="0" w:color="auto"/>
              <w:bottom w:val="single" w:sz="4" w:space="0" w:color="auto"/>
            </w:tcBorders>
          </w:tcPr>
          <w:p w:rsidR="001E169E" w:rsidRDefault="001E169E">
            <w:pPr>
              <w:pStyle w:val="ConsPlusNormal"/>
              <w:jc w:val="center"/>
            </w:pPr>
            <w:r>
              <w:t>1</w:t>
            </w:r>
          </w:p>
        </w:tc>
        <w:tc>
          <w:tcPr>
            <w:tcW w:w="4932" w:type="dxa"/>
            <w:tcBorders>
              <w:top w:val="single" w:sz="4" w:space="0" w:color="auto"/>
              <w:bottom w:val="single" w:sz="4" w:space="0" w:color="auto"/>
            </w:tcBorders>
          </w:tcPr>
          <w:p w:rsidR="001E169E" w:rsidRDefault="001E169E">
            <w:pPr>
              <w:pStyle w:val="ConsPlusNormal"/>
              <w:jc w:val="center"/>
            </w:pPr>
            <w:r>
              <w:t>2</w:t>
            </w:r>
          </w:p>
        </w:tc>
        <w:tc>
          <w:tcPr>
            <w:tcW w:w="1814" w:type="dxa"/>
            <w:tcBorders>
              <w:top w:val="single" w:sz="4" w:space="0" w:color="auto"/>
              <w:bottom w:val="single" w:sz="4" w:space="0" w:color="auto"/>
            </w:tcBorders>
          </w:tcPr>
          <w:p w:rsidR="001E169E" w:rsidRDefault="001E169E">
            <w:pPr>
              <w:pStyle w:val="ConsPlusNormal"/>
              <w:jc w:val="center"/>
            </w:pPr>
            <w:r>
              <w:t>3</w:t>
            </w:r>
          </w:p>
        </w:tc>
        <w:tc>
          <w:tcPr>
            <w:tcW w:w="1757" w:type="dxa"/>
            <w:tcBorders>
              <w:top w:val="single" w:sz="4" w:space="0" w:color="auto"/>
              <w:bottom w:val="single" w:sz="4" w:space="0" w:color="auto"/>
            </w:tcBorders>
          </w:tcPr>
          <w:p w:rsidR="001E169E" w:rsidRDefault="001E169E">
            <w:pPr>
              <w:pStyle w:val="ConsPlusNormal"/>
              <w:jc w:val="center"/>
            </w:pPr>
            <w:r>
              <w:t>4</w:t>
            </w:r>
          </w:p>
        </w:tc>
      </w:tr>
      <w:tr w:rsidR="001E169E">
        <w:tblPrEx>
          <w:tblBorders>
            <w:left w:val="none" w:sz="0" w:space="0" w:color="auto"/>
            <w:right w:val="none" w:sz="0" w:space="0" w:color="auto"/>
            <w:insideH w:val="none" w:sz="0" w:space="0" w:color="auto"/>
            <w:insideV w:val="none" w:sz="0" w:space="0" w:color="auto"/>
          </w:tblBorders>
        </w:tblPrEx>
        <w:tc>
          <w:tcPr>
            <w:tcW w:w="9070" w:type="dxa"/>
            <w:gridSpan w:val="4"/>
            <w:tcBorders>
              <w:top w:val="single" w:sz="4" w:space="0" w:color="auto"/>
              <w:left w:val="nil"/>
              <w:bottom w:val="nil"/>
              <w:right w:val="nil"/>
            </w:tcBorders>
          </w:tcPr>
          <w:p w:rsidR="001E169E" w:rsidRDefault="001E169E">
            <w:pPr>
              <w:pStyle w:val="ConsPlusNormal"/>
              <w:jc w:val="center"/>
              <w:outlineLvl w:val="2"/>
            </w:pPr>
            <w:r>
              <w:lastRenderedPageBreak/>
              <w:t>Земельный налог</w:t>
            </w: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1.</w:t>
            </w:r>
          </w:p>
        </w:tc>
        <w:tc>
          <w:tcPr>
            <w:tcW w:w="4932" w:type="dxa"/>
            <w:tcBorders>
              <w:top w:val="nil"/>
              <w:left w:val="nil"/>
              <w:bottom w:val="nil"/>
              <w:right w:val="nil"/>
            </w:tcBorders>
          </w:tcPr>
          <w:p w:rsidR="001E169E" w:rsidRDefault="001E169E">
            <w:pPr>
              <w:pStyle w:val="ConsPlusNormal"/>
            </w:pPr>
            <w:r>
              <w:t>Кадастровая стоимость земельного участка</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2.</w:t>
            </w:r>
          </w:p>
        </w:tc>
        <w:tc>
          <w:tcPr>
            <w:tcW w:w="4932" w:type="dxa"/>
            <w:tcBorders>
              <w:top w:val="nil"/>
              <w:left w:val="nil"/>
              <w:bottom w:val="nil"/>
              <w:right w:val="nil"/>
            </w:tcBorders>
          </w:tcPr>
          <w:p w:rsidR="001E169E" w:rsidRDefault="001E169E">
            <w:pPr>
              <w:pStyle w:val="ConsPlusNormal"/>
            </w:pPr>
            <w:r>
              <w:t xml:space="preserve">Ставка земельного налога, установленная </w:t>
            </w:r>
            <w:r>
              <w:rPr>
                <w:color w:val="0000FF"/>
              </w:rPr>
              <w:t>пунктом 1 статьи 394</w:t>
            </w:r>
            <w:r>
              <w:t xml:space="preserve"> Налогового кодекса Российской Федерации (процентов)</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3.</w:t>
            </w:r>
          </w:p>
        </w:tc>
        <w:tc>
          <w:tcPr>
            <w:tcW w:w="4932" w:type="dxa"/>
            <w:tcBorders>
              <w:top w:val="nil"/>
              <w:left w:val="nil"/>
              <w:bottom w:val="nil"/>
              <w:right w:val="nil"/>
            </w:tcBorders>
          </w:tcPr>
          <w:p w:rsidR="001E169E" w:rsidRDefault="001E169E">
            <w:pPr>
              <w:pStyle w:val="ConsPlusNormal"/>
            </w:pPr>
            <w:r>
              <w:t>Ставка земельного налога, установленная в соответствии с муниципальными правовыми актами города Ставрополя (процентов)</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4.</w:t>
            </w:r>
          </w:p>
        </w:tc>
        <w:tc>
          <w:tcPr>
            <w:tcW w:w="4932" w:type="dxa"/>
            <w:tcBorders>
              <w:top w:val="nil"/>
              <w:left w:val="nil"/>
              <w:bottom w:val="nil"/>
              <w:right w:val="nil"/>
            </w:tcBorders>
          </w:tcPr>
          <w:p w:rsidR="001E169E" w:rsidRDefault="001E169E">
            <w:pPr>
              <w:pStyle w:val="ConsPlusNormal"/>
            </w:pPr>
            <w:r>
              <w:t>Сумма земельного налога, исчисленная по льготной ставке (тыс. рублей)</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5.</w:t>
            </w:r>
          </w:p>
        </w:tc>
        <w:tc>
          <w:tcPr>
            <w:tcW w:w="4932" w:type="dxa"/>
            <w:tcBorders>
              <w:top w:val="nil"/>
              <w:left w:val="nil"/>
              <w:bottom w:val="nil"/>
              <w:right w:val="nil"/>
            </w:tcBorders>
          </w:tcPr>
          <w:p w:rsidR="001E169E" w:rsidRDefault="001E169E">
            <w:pPr>
              <w:pStyle w:val="ConsPlusNormal"/>
            </w:pPr>
            <w:r>
              <w:t xml:space="preserve">Сумма земельного налога, исчисленная по ставке, установленной Налоговым </w:t>
            </w:r>
            <w:r>
              <w:rPr>
                <w:color w:val="0000FF"/>
              </w:rPr>
              <w:t>кодексом</w:t>
            </w:r>
            <w:r>
              <w:t xml:space="preserve"> Российской Федерации (тыс. рублей)</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r w:rsidR="001E169E">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1E169E" w:rsidRDefault="001E169E">
            <w:pPr>
              <w:pStyle w:val="ConsPlusNormal"/>
              <w:jc w:val="center"/>
            </w:pPr>
            <w:r>
              <w:t>6.</w:t>
            </w:r>
          </w:p>
        </w:tc>
        <w:tc>
          <w:tcPr>
            <w:tcW w:w="4932" w:type="dxa"/>
            <w:tcBorders>
              <w:top w:val="nil"/>
              <w:left w:val="nil"/>
              <w:bottom w:val="nil"/>
              <w:right w:val="nil"/>
            </w:tcBorders>
          </w:tcPr>
          <w:p w:rsidR="001E169E" w:rsidRDefault="001E169E">
            <w:pPr>
              <w:pStyle w:val="ConsPlusNormal"/>
            </w:pPr>
            <w:r>
              <w:t>Сумма средств, высвобождающихся в результате применения льготы по земельному налогу</w:t>
            </w:r>
          </w:p>
        </w:tc>
        <w:tc>
          <w:tcPr>
            <w:tcW w:w="1814" w:type="dxa"/>
            <w:tcBorders>
              <w:top w:val="nil"/>
              <w:left w:val="nil"/>
              <w:bottom w:val="nil"/>
              <w:right w:val="nil"/>
            </w:tcBorders>
          </w:tcPr>
          <w:p w:rsidR="001E169E" w:rsidRDefault="001E169E">
            <w:pPr>
              <w:pStyle w:val="ConsPlusNormal"/>
            </w:pPr>
          </w:p>
        </w:tc>
        <w:tc>
          <w:tcPr>
            <w:tcW w:w="1757" w:type="dxa"/>
            <w:tcBorders>
              <w:top w:val="nil"/>
              <w:left w:val="nil"/>
              <w:bottom w:val="nil"/>
              <w:right w:val="nil"/>
            </w:tcBorders>
          </w:tcPr>
          <w:p w:rsidR="001E169E" w:rsidRDefault="001E169E">
            <w:pPr>
              <w:pStyle w:val="ConsPlusNormal"/>
            </w:pPr>
          </w:p>
        </w:tc>
      </w:tr>
    </w:tbl>
    <w:p w:rsidR="001E169E" w:rsidRDefault="001E169E">
      <w:pPr>
        <w:pStyle w:val="ConsPlusNormal"/>
        <w:jc w:val="both"/>
      </w:pPr>
    </w:p>
    <w:p w:rsidR="001E169E" w:rsidRDefault="001E169E">
      <w:pPr>
        <w:pStyle w:val="ConsPlusNormal"/>
        <w:ind w:firstLine="540"/>
        <w:jc w:val="both"/>
      </w:pPr>
      <w:r>
        <w:t>Примечание:</w:t>
      </w:r>
    </w:p>
    <w:p w:rsidR="001E169E" w:rsidRDefault="001E169E">
      <w:pPr>
        <w:pStyle w:val="ConsPlusNormal"/>
        <w:ind w:firstLine="540"/>
        <w:jc w:val="both"/>
      </w:pPr>
      <w:bookmarkStart w:id="18" w:name="P411"/>
      <w:bookmarkEnd w:id="18"/>
      <w:r>
        <w:t>1. Для налоговых льгот, планируемых к предоставлению.</w:t>
      </w: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5</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Nonformat"/>
        <w:jc w:val="both"/>
      </w:pPr>
      <w:bookmarkStart w:id="19" w:name="P424"/>
      <w:bookmarkEnd w:id="19"/>
      <w:r>
        <w:t xml:space="preserve">                                 ПЕРЕЧЕНЬ</w:t>
      </w:r>
    </w:p>
    <w:p w:rsidR="001E169E" w:rsidRDefault="001E169E">
      <w:pPr>
        <w:pStyle w:val="ConsPlusNonformat"/>
        <w:jc w:val="both"/>
      </w:pPr>
      <w:r>
        <w:t xml:space="preserve">          организаций, осуществляющих деятельность на территории</w:t>
      </w:r>
    </w:p>
    <w:p w:rsidR="001E169E" w:rsidRDefault="001E169E">
      <w:pPr>
        <w:pStyle w:val="ConsPlusNonformat"/>
        <w:jc w:val="both"/>
      </w:pPr>
      <w:r>
        <w:t xml:space="preserve">           </w:t>
      </w:r>
      <w:proofErr w:type="gramStart"/>
      <w:r>
        <w:t>города Ставрополя, которым предоставлены (планируются</w:t>
      </w:r>
      <w:proofErr w:type="gramEnd"/>
    </w:p>
    <w:p w:rsidR="001E169E" w:rsidRDefault="001E169E">
      <w:pPr>
        <w:pStyle w:val="ConsPlusNonformat"/>
        <w:jc w:val="both"/>
      </w:pPr>
      <w:r>
        <w:t xml:space="preserve">              к предоставлению) налоговые льготы за 20___ год</w:t>
      </w:r>
    </w:p>
    <w:p w:rsidR="001E169E" w:rsidRDefault="001E169E">
      <w:pPr>
        <w:pStyle w:val="ConsPlusNonformat"/>
        <w:jc w:val="both"/>
      </w:pPr>
    </w:p>
    <w:p w:rsidR="001E169E" w:rsidRDefault="001E169E">
      <w:pPr>
        <w:pStyle w:val="ConsPlusNonformat"/>
        <w:jc w:val="both"/>
      </w:pPr>
      <w:r>
        <w:t>Категория налогоплательщиков - ____________________________________________</w:t>
      </w:r>
    </w:p>
    <w:p w:rsidR="001E169E" w:rsidRDefault="001E169E">
      <w:pPr>
        <w:pStyle w:val="ConsPlusNonformat"/>
        <w:jc w:val="both"/>
      </w:pPr>
      <w:r>
        <w:t xml:space="preserve">                                (наименование категории налогоплательщиков)</w:t>
      </w:r>
    </w:p>
    <w:p w:rsidR="001E169E" w:rsidRDefault="001E169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515"/>
        <w:gridCol w:w="1020"/>
        <w:gridCol w:w="3912"/>
      </w:tblGrid>
      <w:tr w:rsidR="001E169E">
        <w:tc>
          <w:tcPr>
            <w:tcW w:w="624" w:type="dxa"/>
          </w:tcPr>
          <w:p w:rsidR="001E169E" w:rsidRDefault="001E169E">
            <w:pPr>
              <w:pStyle w:val="ConsPlusNormal"/>
              <w:jc w:val="center"/>
            </w:pPr>
            <w:r>
              <w:t xml:space="preserve">N </w:t>
            </w:r>
            <w:proofErr w:type="gramStart"/>
            <w:r>
              <w:t>п</w:t>
            </w:r>
            <w:proofErr w:type="gramEnd"/>
            <w:r>
              <w:t>/п</w:t>
            </w:r>
          </w:p>
        </w:tc>
        <w:tc>
          <w:tcPr>
            <w:tcW w:w="3515" w:type="dxa"/>
          </w:tcPr>
          <w:p w:rsidR="001E169E" w:rsidRDefault="001E169E">
            <w:pPr>
              <w:pStyle w:val="ConsPlusNormal"/>
              <w:jc w:val="center"/>
            </w:pPr>
            <w:r>
              <w:t>Наименование организации</w:t>
            </w:r>
          </w:p>
        </w:tc>
        <w:tc>
          <w:tcPr>
            <w:tcW w:w="1020" w:type="dxa"/>
          </w:tcPr>
          <w:p w:rsidR="001E169E" w:rsidRDefault="001E169E">
            <w:pPr>
              <w:pStyle w:val="ConsPlusNormal"/>
              <w:jc w:val="center"/>
            </w:pPr>
            <w:r>
              <w:t>ИНН</w:t>
            </w:r>
          </w:p>
        </w:tc>
        <w:tc>
          <w:tcPr>
            <w:tcW w:w="3912" w:type="dxa"/>
          </w:tcPr>
          <w:p w:rsidR="001E169E" w:rsidRDefault="001E169E">
            <w:pPr>
              <w:pStyle w:val="ConsPlusNormal"/>
              <w:jc w:val="center"/>
            </w:pPr>
            <w:r>
              <w:t>Сумма выпадающих доходов бюджета города Ставрополя</w:t>
            </w:r>
          </w:p>
        </w:tc>
      </w:tr>
      <w:tr w:rsidR="001E169E">
        <w:tc>
          <w:tcPr>
            <w:tcW w:w="624" w:type="dxa"/>
          </w:tcPr>
          <w:p w:rsidR="001E169E" w:rsidRDefault="001E169E">
            <w:pPr>
              <w:pStyle w:val="ConsPlusNormal"/>
              <w:jc w:val="center"/>
            </w:pPr>
            <w:r>
              <w:t>1</w:t>
            </w:r>
          </w:p>
        </w:tc>
        <w:tc>
          <w:tcPr>
            <w:tcW w:w="3515" w:type="dxa"/>
          </w:tcPr>
          <w:p w:rsidR="001E169E" w:rsidRDefault="001E169E">
            <w:pPr>
              <w:pStyle w:val="ConsPlusNormal"/>
              <w:jc w:val="center"/>
            </w:pPr>
            <w:r>
              <w:t>2</w:t>
            </w:r>
          </w:p>
        </w:tc>
        <w:tc>
          <w:tcPr>
            <w:tcW w:w="1020" w:type="dxa"/>
          </w:tcPr>
          <w:p w:rsidR="001E169E" w:rsidRDefault="001E169E">
            <w:pPr>
              <w:pStyle w:val="ConsPlusNormal"/>
              <w:jc w:val="center"/>
            </w:pPr>
            <w:r>
              <w:t>3</w:t>
            </w:r>
          </w:p>
        </w:tc>
        <w:tc>
          <w:tcPr>
            <w:tcW w:w="3912" w:type="dxa"/>
          </w:tcPr>
          <w:p w:rsidR="001E169E" w:rsidRDefault="001E169E">
            <w:pPr>
              <w:pStyle w:val="ConsPlusNormal"/>
              <w:jc w:val="center"/>
            </w:pPr>
            <w:r>
              <w:t>4</w:t>
            </w:r>
          </w:p>
        </w:tc>
      </w:tr>
      <w:tr w:rsidR="001E169E">
        <w:tc>
          <w:tcPr>
            <w:tcW w:w="624" w:type="dxa"/>
          </w:tcPr>
          <w:p w:rsidR="001E169E" w:rsidRDefault="001E169E">
            <w:pPr>
              <w:pStyle w:val="ConsPlusNormal"/>
              <w:jc w:val="center"/>
            </w:pPr>
            <w:r>
              <w:t>1.</w:t>
            </w:r>
          </w:p>
        </w:tc>
        <w:tc>
          <w:tcPr>
            <w:tcW w:w="3515" w:type="dxa"/>
          </w:tcPr>
          <w:p w:rsidR="001E169E" w:rsidRDefault="001E169E">
            <w:pPr>
              <w:pStyle w:val="ConsPlusNormal"/>
            </w:pPr>
          </w:p>
        </w:tc>
        <w:tc>
          <w:tcPr>
            <w:tcW w:w="1020" w:type="dxa"/>
          </w:tcPr>
          <w:p w:rsidR="001E169E" w:rsidRDefault="001E169E">
            <w:pPr>
              <w:pStyle w:val="ConsPlusNormal"/>
            </w:pPr>
          </w:p>
        </w:tc>
        <w:tc>
          <w:tcPr>
            <w:tcW w:w="3912" w:type="dxa"/>
          </w:tcPr>
          <w:p w:rsidR="001E169E" w:rsidRDefault="001E169E">
            <w:pPr>
              <w:pStyle w:val="ConsPlusNormal"/>
            </w:pPr>
          </w:p>
        </w:tc>
      </w:tr>
      <w:tr w:rsidR="001E169E">
        <w:tc>
          <w:tcPr>
            <w:tcW w:w="624" w:type="dxa"/>
          </w:tcPr>
          <w:p w:rsidR="001E169E" w:rsidRDefault="001E169E">
            <w:pPr>
              <w:pStyle w:val="ConsPlusNormal"/>
            </w:pPr>
          </w:p>
        </w:tc>
        <w:tc>
          <w:tcPr>
            <w:tcW w:w="3515" w:type="dxa"/>
          </w:tcPr>
          <w:p w:rsidR="001E169E" w:rsidRDefault="001E169E">
            <w:pPr>
              <w:pStyle w:val="ConsPlusNormal"/>
            </w:pPr>
          </w:p>
        </w:tc>
        <w:tc>
          <w:tcPr>
            <w:tcW w:w="1020" w:type="dxa"/>
          </w:tcPr>
          <w:p w:rsidR="001E169E" w:rsidRDefault="001E169E">
            <w:pPr>
              <w:pStyle w:val="ConsPlusNormal"/>
            </w:pPr>
          </w:p>
        </w:tc>
        <w:tc>
          <w:tcPr>
            <w:tcW w:w="3912" w:type="dxa"/>
          </w:tcPr>
          <w:p w:rsidR="001E169E" w:rsidRDefault="001E169E">
            <w:pPr>
              <w:pStyle w:val="ConsPlusNormal"/>
            </w:pPr>
          </w:p>
        </w:tc>
      </w:tr>
    </w:tbl>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both"/>
      </w:pPr>
    </w:p>
    <w:p w:rsidR="001E169E" w:rsidRDefault="001E169E">
      <w:pPr>
        <w:pStyle w:val="ConsPlusNormal"/>
        <w:jc w:val="right"/>
        <w:outlineLvl w:val="1"/>
      </w:pPr>
      <w:r>
        <w:t>Приложение 6</w:t>
      </w:r>
    </w:p>
    <w:p w:rsidR="001E169E" w:rsidRDefault="001E169E">
      <w:pPr>
        <w:pStyle w:val="ConsPlusNormal"/>
        <w:jc w:val="right"/>
      </w:pPr>
      <w:r>
        <w:t>к Порядку</w:t>
      </w:r>
    </w:p>
    <w:p w:rsidR="001E169E" w:rsidRDefault="001E169E">
      <w:pPr>
        <w:pStyle w:val="ConsPlusNormal"/>
        <w:jc w:val="right"/>
      </w:pPr>
      <w:r>
        <w:t>оценки эффективности налоговых льгот,</w:t>
      </w:r>
    </w:p>
    <w:p w:rsidR="001E169E" w:rsidRDefault="001E169E">
      <w:pPr>
        <w:pStyle w:val="ConsPlusNormal"/>
        <w:jc w:val="right"/>
      </w:pPr>
      <w:proofErr w:type="gramStart"/>
      <w:r>
        <w:t>предоставленных</w:t>
      </w:r>
      <w:proofErr w:type="gramEnd"/>
      <w:r>
        <w:t xml:space="preserve"> (планируемых к предоставлению)</w:t>
      </w:r>
    </w:p>
    <w:p w:rsidR="001E169E" w:rsidRDefault="001E169E">
      <w:pPr>
        <w:pStyle w:val="ConsPlusNormal"/>
        <w:jc w:val="right"/>
      </w:pPr>
      <w:r>
        <w:t>организациям, осуществляющим деятельность</w:t>
      </w:r>
    </w:p>
    <w:p w:rsidR="001E169E" w:rsidRDefault="001E169E">
      <w:pPr>
        <w:pStyle w:val="ConsPlusNormal"/>
        <w:jc w:val="right"/>
      </w:pPr>
      <w:r>
        <w:t>на территории города Ставрополя</w:t>
      </w:r>
    </w:p>
    <w:p w:rsidR="001E169E" w:rsidRDefault="001E169E">
      <w:pPr>
        <w:pStyle w:val="ConsPlusNormal"/>
        <w:jc w:val="both"/>
      </w:pPr>
    </w:p>
    <w:p w:rsidR="001E169E" w:rsidRDefault="001E169E">
      <w:pPr>
        <w:pStyle w:val="ConsPlusNormal"/>
        <w:jc w:val="center"/>
      </w:pPr>
      <w:bookmarkStart w:id="20" w:name="P460"/>
      <w:bookmarkEnd w:id="20"/>
      <w:r>
        <w:t>СВОДНЫЕ РЕЗУЛЬТАТЫ</w:t>
      </w:r>
    </w:p>
    <w:p w:rsidR="001E169E" w:rsidRDefault="001E169E">
      <w:pPr>
        <w:pStyle w:val="ConsPlusNormal"/>
        <w:jc w:val="center"/>
      </w:pPr>
      <w:r>
        <w:t>оценки эффективности налоговых льгот, предоставленных</w:t>
      </w:r>
    </w:p>
    <w:p w:rsidR="001E169E" w:rsidRDefault="001E169E">
      <w:pPr>
        <w:pStyle w:val="ConsPlusNormal"/>
        <w:jc w:val="center"/>
      </w:pPr>
      <w:r>
        <w:t>(</w:t>
      </w:r>
      <w:proofErr w:type="gramStart"/>
      <w:r>
        <w:t>планируемых</w:t>
      </w:r>
      <w:proofErr w:type="gramEnd"/>
      <w:r>
        <w:t xml:space="preserve"> к предоставлению) организациям, осуществляющим</w:t>
      </w:r>
    </w:p>
    <w:p w:rsidR="001E169E" w:rsidRDefault="001E169E">
      <w:pPr>
        <w:pStyle w:val="ConsPlusNormal"/>
        <w:jc w:val="center"/>
      </w:pPr>
      <w:r>
        <w:t>деятельность на территории города Ставрополя, за 20__ год</w:t>
      </w:r>
    </w:p>
    <w:p w:rsidR="001E169E" w:rsidRDefault="001E169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871"/>
        <w:gridCol w:w="2693"/>
        <w:gridCol w:w="1853"/>
      </w:tblGrid>
      <w:tr w:rsidR="001E169E">
        <w:tc>
          <w:tcPr>
            <w:tcW w:w="2608" w:type="dxa"/>
          </w:tcPr>
          <w:p w:rsidR="001E169E" w:rsidRDefault="001E169E">
            <w:pPr>
              <w:pStyle w:val="ConsPlusNormal"/>
              <w:jc w:val="center"/>
            </w:pPr>
            <w:r>
              <w:t>Наименование категории налогоплательщиков</w:t>
            </w:r>
          </w:p>
        </w:tc>
        <w:tc>
          <w:tcPr>
            <w:tcW w:w="1871" w:type="dxa"/>
          </w:tcPr>
          <w:p w:rsidR="001E169E" w:rsidRDefault="001E169E">
            <w:pPr>
              <w:pStyle w:val="ConsPlusNormal"/>
              <w:jc w:val="center"/>
            </w:pPr>
            <w:r>
              <w:t>Наименование налога</w:t>
            </w:r>
          </w:p>
        </w:tc>
        <w:tc>
          <w:tcPr>
            <w:tcW w:w="2693" w:type="dxa"/>
          </w:tcPr>
          <w:p w:rsidR="001E169E" w:rsidRDefault="001E169E">
            <w:pPr>
              <w:pStyle w:val="ConsPlusNormal"/>
              <w:jc w:val="center"/>
            </w:pPr>
            <w:r>
              <w:t xml:space="preserve">Сумма предоставленной налоговой льготы (оценка налоговых льгот) </w:t>
            </w:r>
            <w:r>
              <w:rPr>
                <w:color w:val="0000FF"/>
              </w:rPr>
              <w:t>(1)</w:t>
            </w:r>
            <w:r>
              <w:t xml:space="preserve"> (тыс. рублей)</w:t>
            </w:r>
          </w:p>
        </w:tc>
        <w:tc>
          <w:tcPr>
            <w:tcW w:w="1853" w:type="dxa"/>
          </w:tcPr>
          <w:p w:rsidR="001E169E" w:rsidRDefault="001E169E">
            <w:pPr>
              <w:pStyle w:val="ConsPlusNormal"/>
              <w:jc w:val="center"/>
            </w:pPr>
            <w:r>
              <w:t>Оценка эффективности налоговых льгот</w:t>
            </w:r>
          </w:p>
        </w:tc>
      </w:tr>
      <w:tr w:rsidR="001E169E">
        <w:tc>
          <w:tcPr>
            <w:tcW w:w="2608" w:type="dxa"/>
          </w:tcPr>
          <w:p w:rsidR="001E169E" w:rsidRDefault="001E169E">
            <w:pPr>
              <w:pStyle w:val="ConsPlusNormal"/>
              <w:jc w:val="center"/>
            </w:pPr>
            <w:r>
              <w:t>1</w:t>
            </w:r>
          </w:p>
        </w:tc>
        <w:tc>
          <w:tcPr>
            <w:tcW w:w="1871" w:type="dxa"/>
          </w:tcPr>
          <w:p w:rsidR="001E169E" w:rsidRDefault="001E169E">
            <w:pPr>
              <w:pStyle w:val="ConsPlusNormal"/>
              <w:jc w:val="center"/>
            </w:pPr>
            <w:r>
              <w:t>2</w:t>
            </w:r>
          </w:p>
        </w:tc>
        <w:tc>
          <w:tcPr>
            <w:tcW w:w="2693" w:type="dxa"/>
          </w:tcPr>
          <w:p w:rsidR="001E169E" w:rsidRDefault="001E169E">
            <w:pPr>
              <w:pStyle w:val="ConsPlusNormal"/>
              <w:jc w:val="center"/>
            </w:pPr>
            <w:r>
              <w:t>3</w:t>
            </w:r>
          </w:p>
        </w:tc>
        <w:tc>
          <w:tcPr>
            <w:tcW w:w="1853" w:type="dxa"/>
          </w:tcPr>
          <w:p w:rsidR="001E169E" w:rsidRDefault="001E169E">
            <w:pPr>
              <w:pStyle w:val="ConsPlusNormal"/>
              <w:jc w:val="center"/>
            </w:pPr>
            <w:r>
              <w:t>4</w:t>
            </w:r>
          </w:p>
        </w:tc>
      </w:tr>
      <w:tr w:rsidR="001E169E">
        <w:tc>
          <w:tcPr>
            <w:tcW w:w="2608" w:type="dxa"/>
          </w:tcPr>
          <w:p w:rsidR="001E169E" w:rsidRDefault="001E169E">
            <w:pPr>
              <w:pStyle w:val="ConsPlusNormal"/>
            </w:pPr>
          </w:p>
        </w:tc>
        <w:tc>
          <w:tcPr>
            <w:tcW w:w="1871" w:type="dxa"/>
          </w:tcPr>
          <w:p w:rsidR="001E169E" w:rsidRDefault="001E169E">
            <w:pPr>
              <w:pStyle w:val="ConsPlusNormal"/>
            </w:pPr>
          </w:p>
        </w:tc>
        <w:tc>
          <w:tcPr>
            <w:tcW w:w="2693" w:type="dxa"/>
          </w:tcPr>
          <w:p w:rsidR="001E169E" w:rsidRDefault="001E169E">
            <w:pPr>
              <w:pStyle w:val="ConsPlusNormal"/>
            </w:pPr>
          </w:p>
        </w:tc>
        <w:tc>
          <w:tcPr>
            <w:tcW w:w="1853" w:type="dxa"/>
          </w:tcPr>
          <w:p w:rsidR="001E169E" w:rsidRDefault="001E169E">
            <w:pPr>
              <w:pStyle w:val="ConsPlusNormal"/>
            </w:pPr>
          </w:p>
        </w:tc>
      </w:tr>
      <w:tr w:rsidR="001E169E">
        <w:tc>
          <w:tcPr>
            <w:tcW w:w="2608" w:type="dxa"/>
          </w:tcPr>
          <w:p w:rsidR="001E169E" w:rsidRDefault="001E169E">
            <w:pPr>
              <w:pStyle w:val="ConsPlusNormal"/>
            </w:pPr>
          </w:p>
        </w:tc>
        <w:tc>
          <w:tcPr>
            <w:tcW w:w="1871" w:type="dxa"/>
          </w:tcPr>
          <w:p w:rsidR="001E169E" w:rsidRDefault="001E169E">
            <w:pPr>
              <w:pStyle w:val="ConsPlusNormal"/>
            </w:pPr>
          </w:p>
        </w:tc>
        <w:tc>
          <w:tcPr>
            <w:tcW w:w="2693" w:type="dxa"/>
          </w:tcPr>
          <w:p w:rsidR="001E169E" w:rsidRDefault="001E169E">
            <w:pPr>
              <w:pStyle w:val="ConsPlusNormal"/>
            </w:pPr>
          </w:p>
        </w:tc>
        <w:tc>
          <w:tcPr>
            <w:tcW w:w="1853" w:type="dxa"/>
          </w:tcPr>
          <w:p w:rsidR="001E169E" w:rsidRDefault="001E169E">
            <w:pPr>
              <w:pStyle w:val="ConsPlusNormal"/>
            </w:pPr>
          </w:p>
        </w:tc>
      </w:tr>
    </w:tbl>
    <w:p w:rsidR="001E169E" w:rsidRDefault="001E169E">
      <w:pPr>
        <w:pStyle w:val="ConsPlusNormal"/>
        <w:jc w:val="both"/>
      </w:pPr>
    </w:p>
    <w:p w:rsidR="001E169E" w:rsidRDefault="001E169E">
      <w:pPr>
        <w:pStyle w:val="ConsPlusNormal"/>
        <w:ind w:firstLine="540"/>
        <w:jc w:val="both"/>
      </w:pPr>
      <w:r>
        <w:t>Примечание:</w:t>
      </w:r>
    </w:p>
    <w:p w:rsidR="001E169E" w:rsidRDefault="001E169E">
      <w:pPr>
        <w:pStyle w:val="ConsPlusNormal"/>
        <w:ind w:firstLine="540"/>
        <w:jc w:val="both"/>
      </w:pPr>
      <w:bookmarkStart w:id="21" w:name="P483"/>
      <w:bookmarkEnd w:id="21"/>
      <w:r>
        <w:t>1. Для налоговых льгот, планируемых к предоставлению.</w:t>
      </w:r>
    </w:p>
    <w:p w:rsidR="001E169E" w:rsidRDefault="001E169E">
      <w:pPr>
        <w:pStyle w:val="ConsPlusNormal"/>
        <w:jc w:val="both"/>
      </w:pPr>
    </w:p>
    <w:p w:rsidR="001E169E" w:rsidRDefault="001E169E">
      <w:pPr>
        <w:pStyle w:val="ConsPlusNormal"/>
        <w:jc w:val="both"/>
      </w:pPr>
    </w:p>
    <w:p w:rsidR="001E169E" w:rsidRDefault="001E169E">
      <w:pPr>
        <w:pStyle w:val="ConsPlusNormal"/>
        <w:pBdr>
          <w:top w:val="single" w:sz="6" w:space="0" w:color="auto"/>
        </w:pBdr>
        <w:spacing w:before="100" w:after="100"/>
        <w:jc w:val="both"/>
        <w:rPr>
          <w:sz w:val="2"/>
          <w:szCs w:val="2"/>
        </w:rPr>
      </w:pPr>
    </w:p>
    <w:p w:rsidR="004A6CF4" w:rsidRDefault="004A6CF4"/>
    <w:sectPr w:rsidR="004A6CF4" w:rsidSect="00372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9E"/>
    <w:rsid w:val="001E169E"/>
    <w:rsid w:val="004A6CF4"/>
    <w:rsid w:val="006061D4"/>
    <w:rsid w:val="009D5A42"/>
    <w:rsid w:val="00CF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1E1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1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1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16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1E1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1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1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16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4048</Words>
  <Characters>23075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2017-03-22T09:23:00Z</dcterms:created>
  <dcterms:modified xsi:type="dcterms:W3CDTF">2017-03-22T09:23:00Z</dcterms:modified>
</cp:coreProperties>
</file>